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22A77" w14:textId="7E7A0632" w:rsidR="005969A2" w:rsidRDefault="005969A2" w:rsidP="005969A2">
      <w:pPr>
        <w:pStyle w:val="CRCoverPage"/>
        <w:tabs>
          <w:tab w:val="right" w:pos="9639"/>
        </w:tabs>
        <w:spacing w:after="0"/>
        <w:rPr>
          <w:b/>
          <w:i/>
          <w:noProof/>
          <w:sz w:val="28"/>
        </w:rPr>
      </w:pPr>
      <w:r>
        <w:rPr>
          <w:b/>
          <w:noProof/>
          <w:sz w:val="24"/>
        </w:rPr>
        <w:t>3GPP TSG-RAN WG2 Meeting #120</w:t>
      </w:r>
      <w:r>
        <w:rPr>
          <w:b/>
          <w:i/>
          <w:noProof/>
          <w:sz w:val="28"/>
        </w:rPr>
        <w:tab/>
      </w:r>
      <w:r w:rsidR="001E3737" w:rsidRPr="001E3737">
        <w:rPr>
          <w:b/>
          <w:i/>
          <w:noProof/>
          <w:sz w:val="28"/>
        </w:rPr>
        <w:t>R2-221</w:t>
      </w:r>
      <w:r w:rsidR="00895B2A">
        <w:rPr>
          <w:b/>
          <w:i/>
          <w:noProof/>
          <w:sz w:val="28"/>
        </w:rPr>
        <w:t>3120</w:t>
      </w:r>
    </w:p>
    <w:p w14:paraId="1E03D8F2" w14:textId="0DF9C633" w:rsidR="005969A2" w:rsidRDefault="005969A2" w:rsidP="005969A2">
      <w:pPr>
        <w:pStyle w:val="CRCoverPage"/>
        <w:outlineLvl w:val="0"/>
        <w:rPr>
          <w:b/>
          <w:noProof/>
          <w:sz w:val="24"/>
        </w:rPr>
      </w:pPr>
      <w:r>
        <w:rPr>
          <w:rFonts w:hint="eastAsia"/>
          <w:b/>
          <w:noProof/>
          <w:sz w:val="24"/>
          <w:lang w:eastAsia="zh-CN"/>
        </w:rPr>
        <w:t>Toulouse</w:t>
      </w:r>
      <w:r>
        <w:rPr>
          <w:b/>
          <w:noProof/>
          <w:sz w:val="24"/>
        </w:rPr>
        <w:t xml:space="preserve">, France, </w:t>
      </w:r>
      <w:r>
        <w:rPr>
          <w:b/>
          <w:noProof/>
          <w:kern w:val="2"/>
          <w:sz w:val="24"/>
          <w:szCs w:val="24"/>
          <w:lang w:val="en-US"/>
        </w:rPr>
        <w:t>14</w:t>
      </w:r>
      <w:r w:rsidRPr="00677526">
        <w:rPr>
          <w:b/>
          <w:noProof/>
          <w:kern w:val="2"/>
          <w:sz w:val="24"/>
          <w:szCs w:val="24"/>
          <w:vertAlign w:val="superscript"/>
          <w:lang w:val="en-US"/>
        </w:rPr>
        <w:t>th</w:t>
      </w:r>
      <w:r w:rsidR="00677526">
        <w:rPr>
          <w:b/>
          <w:noProof/>
          <w:kern w:val="2"/>
          <w:sz w:val="24"/>
          <w:szCs w:val="24"/>
          <w:lang w:val="en-US"/>
        </w:rPr>
        <w:t xml:space="preserve"> </w:t>
      </w:r>
      <w:r>
        <w:rPr>
          <w:b/>
          <w:noProof/>
          <w:kern w:val="2"/>
          <w:sz w:val="24"/>
          <w:szCs w:val="24"/>
          <w:lang w:val="en-US"/>
        </w:rPr>
        <w:t>– 18</w:t>
      </w:r>
      <w:r w:rsidRPr="00677526">
        <w:rPr>
          <w:b/>
          <w:noProof/>
          <w:kern w:val="2"/>
          <w:sz w:val="24"/>
          <w:szCs w:val="24"/>
          <w:vertAlign w:val="superscript"/>
          <w:lang w:val="en-US"/>
        </w:rPr>
        <w:t>th</w:t>
      </w:r>
      <w:r w:rsidR="00677526">
        <w:rPr>
          <w:b/>
          <w:noProof/>
          <w:kern w:val="2"/>
          <w:sz w:val="24"/>
          <w:szCs w:val="24"/>
          <w:lang w:val="en-US"/>
        </w:rPr>
        <w:t xml:space="preserve"> </w:t>
      </w:r>
      <w:r>
        <w:rPr>
          <w:rFonts w:hint="eastAsia"/>
          <w:b/>
          <w:noProof/>
          <w:kern w:val="2"/>
          <w:sz w:val="24"/>
          <w:szCs w:val="24"/>
          <w:lang w:val="en-US" w:eastAsia="zh-CN"/>
        </w:rPr>
        <w:t>Nov</w:t>
      </w:r>
      <w:r w:rsidR="0055251F">
        <w:rPr>
          <w:b/>
          <w:noProof/>
          <w:kern w:val="2"/>
          <w:sz w:val="24"/>
          <w:szCs w:val="24"/>
          <w:lang w:val="en-US" w:eastAsia="zh-CN"/>
        </w:rPr>
        <w:t>.</w:t>
      </w:r>
      <w:r>
        <w:rPr>
          <w:b/>
          <w:noProof/>
          <w:kern w:val="2"/>
          <w:sz w:val="24"/>
          <w:szCs w:val="24"/>
          <w:lang w:val="en-US"/>
        </w:rPr>
        <w:t>, 2022</w:t>
      </w:r>
    </w:p>
    <w:p w14:paraId="6F655869" w14:textId="77777777" w:rsidR="004D566E" w:rsidRPr="005969A2"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60FA6A39" w:rsidR="00655031" w:rsidRDefault="00655031" w:rsidP="007A3F96">
      <w:pPr>
        <w:widowControl/>
        <w:tabs>
          <w:tab w:val="left" w:pos="1620"/>
        </w:tabs>
        <w:spacing w:afterLines="50" w:after="120"/>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F11AE9">
        <w:rPr>
          <w:rFonts w:ascii="Arial" w:eastAsia="Arial Unicode MS" w:hAnsi="Arial" w:cs="Arial"/>
          <w:b/>
          <w:bCs/>
          <w:kern w:val="0"/>
          <w:sz w:val="24"/>
          <w:szCs w:val="20"/>
          <w:lang w:val="en-GB"/>
        </w:rPr>
        <w:t>Summary of AI 8.2.4 for</w:t>
      </w:r>
      <w:r>
        <w:rPr>
          <w:rFonts w:ascii="Arial" w:eastAsia="Arial Unicode MS" w:hAnsi="Arial" w:cs="Arial"/>
          <w:b/>
          <w:bCs/>
          <w:kern w:val="0"/>
          <w:sz w:val="24"/>
          <w:szCs w:val="20"/>
          <w:lang w:val="en-GB"/>
        </w:rPr>
        <w:t xml:space="preserve"> </w:t>
      </w:r>
      <w:proofErr w:type="spellStart"/>
      <w:r>
        <w:rPr>
          <w:rFonts w:ascii="Arial" w:eastAsia="Arial Unicode MS" w:hAnsi="Arial" w:cs="Arial"/>
          <w:b/>
          <w:bCs/>
          <w:kern w:val="0"/>
          <w:sz w:val="24"/>
          <w:szCs w:val="20"/>
          <w:lang w:val="en-GB"/>
        </w:rPr>
        <w:t>LPHAP</w:t>
      </w:r>
      <w:proofErr w:type="spellEnd"/>
    </w:p>
    <w:p w14:paraId="080360EB" w14:textId="670BFCBC" w:rsidR="00655031" w:rsidRPr="00EA3B15" w:rsidRDefault="00655031" w:rsidP="007A3F96">
      <w:pPr>
        <w:widowControl/>
        <w:tabs>
          <w:tab w:val="left" w:pos="1985"/>
        </w:tabs>
        <w:spacing w:afterLines="50" w:after="120"/>
        <w:ind w:left="241" w:hangingChars="100" w:hanging="241"/>
        <w:jc w:val="left"/>
        <w:rPr>
          <w:rFonts w:ascii="Arial" w:eastAsia="Times New Roman" w:hAnsi="Arial" w:cs="Arial"/>
          <w:b/>
          <w:bCs/>
          <w:kern w:val="0"/>
          <w:sz w:val="24"/>
          <w:szCs w:val="20"/>
          <w:lang w:eastAsia="en-US"/>
        </w:rPr>
      </w:pPr>
      <w:r w:rsidRPr="00EA3B15">
        <w:rPr>
          <w:rFonts w:ascii="Arial" w:eastAsia="Times New Roman" w:hAnsi="Arial" w:cs="Arial"/>
          <w:b/>
          <w:bCs/>
          <w:kern w:val="0"/>
          <w:sz w:val="24"/>
          <w:szCs w:val="20"/>
          <w:lang w:eastAsia="en-US"/>
        </w:rPr>
        <w:t>Source:</w:t>
      </w:r>
      <w:r w:rsidRPr="00EA3B15">
        <w:rPr>
          <w:rFonts w:ascii="Arial" w:eastAsia="Times New Roman" w:hAnsi="Arial" w:cs="Arial"/>
          <w:b/>
          <w:bCs/>
          <w:kern w:val="0"/>
          <w:sz w:val="24"/>
          <w:szCs w:val="20"/>
          <w:lang w:eastAsia="en-US"/>
        </w:rPr>
        <w:tab/>
      </w:r>
      <w:r w:rsidRPr="00EA3B15">
        <w:rPr>
          <w:rFonts w:ascii="Arial" w:eastAsia="宋体" w:hAnsi="Arial" w:cs="Arial"/>
          <w:b/>
          <w:kern w:val="0"/>
          <w:sz w:val="24"/>
          <w:szCs w:val="20"/>
        </w:rPr>
        <w:t>Huawei</w:t>
      </w:r>
      <w:r w:rsidR="007435C4">
        <w:rPr>
          <w:rFonts w:ascii="Arial" w:eastAsia="宋体" w:hAnsi="Arial" w:cs="Arial"/>
          <w:b/>
          <w:kern w:val="0"/>
          <w:sz w:val="24"/>
          <w:szCs w:val="20"/>
        </w:rPr>
        <w:t xml:space="preserve">, </w:t>
      </w:r>
      <w:proofErr w:type="spellStart"/>
      <w:r w:rsidR="007435C4" w:rsidRPr="00EA3B15">
        <w:rPr>
          <w:rFonts w:ascii="Arial" w:eastAsia="宋体" w:hAnsi="Arial" w:cs="Arial"/>
          <w:b/>
          <w:kern w:val="0"/>
          <w:sz w:val="24"/>
          <w:szCs w:val="20"/>
        </w:rPr>
        <w:t>HiSilicon</w:t>
      </w:r>
      <w:proofErr w:type="spellEnd"/>
    </w:p>
    <w:p w14:paraId="1DFDA943" w14:textId="309E1684" w:rsidR="004D566E" w:rsidRPr="00EA3B15" w:rsidRDefault="006B1E72" w:rsidP="007A3F96">
      <w:pPr>
        <w:widowControl/>
        <w:tabs>
          <w:tab w:val="left" w:pos="1985"/>
        </w:tabs>
        <w:spacing w:afterLines="50" w:after="120"/>
        <w:jc w:val="left"/>
        <w:rPr>
          <w:rFonts w:ascii="Arial" w:eastAsia="MS Mincho" w:hAnsi="Arial" w:cs="Arial"/>
          <w:b/>
          <w:bCs/>
          <w:kern w:val="0"/>
          <w:sz w:val="24"/>
          <w:szCs w:val="20"/>
        </w:rPr>
      </w:pPr>
      <w:r w:rsidRPr="00EA3B15">
        <w:rPr>
          <w:rFonts w:ascii="Arial" w:eastAsia="MS Mincho" w:hAnsi="Arial" w:cs="Arial"/>
          <w:b/>
          <w:bCs/>
          <w:kern w:val="0"/>
          <w:sz w:val="24"/>
          <w:szCs w:val="20"/>
          <w:lang w:eastAsia="en-US"/>
        </w:rPr>
        <w:t>Agenda item:</w:t>
      </w:r>
      <w:r w:rsidRPr="00EA3B15">
        <w:rPr>
          <w:rFonts w:ascii="Arial" w:eastAsia="MS Mincho" w:hAnsi="Arial" w:cs="Arial"/>
          <w:b/>
          <w:bCs/>
          <w:kern w:val="0"/>
          <w:sz w:val="24"/>
          <w:szCs w:val="20"/>
          <w:lang w:eastAsia="en-US"/>
        </w:rPr>
        <w:tab/>
        <w:t>8.</w:t>
      </w:r>
      <w:r w:rsidR="00E2364A" w:rsidRPr="00EA3B15">
        <w:rPr>
          <w:rFonts w:ascii="Arial" w:eastAsia="MS Mincho" w:hAnsi="Arial" w:cs="Arial"/>
          <w:b/>
          <w:bCs/>
          <w:kern w:val="0"/>
          <w:sz w:val="24"/>
          <w:szCs w:val="20"/>
          <w:lang w:eastAsia="en-US"/>
        </w:rPr>
        <w:t>2</w:t>
      </w:r>
      <w:r w:rsidRPr="00EA3B15">
        <w:rPr>
          <w:rFonts w:ascii="Arial" w:eastAsia="MS Mincho" w:hAnsi="Arial" w:cs="Arial"/>
          <w:b/>
          <w:bCs/>
          <w:kern w:val="0"/>
          <w:sz w:val="24"/>
          <w:szCs w:val="20"/>
          <w:lang w:eastAsia="en-US"/>
        </w:rPr>
        <w:t>.</w:t>
      </w:r>
      <w:r w:rsidR="00E2364A" w:rsidRPr="00EA3B15">
        <w:rPr>
          <w:rFonts w:ascii="Arial" w:eastAsia="MS Mincho" w:hAnsi="Arial" w:cs="Arial"/>
          <w:b/>
          <w:bCs/>
          <w:kern w:val="0"/>
          <w:sz w:val="24"/>
          <w:szCs w:val="20"/>
          <w:lang w:eastAsia="en-US"/>
        </w:rPr>
        <w:t>4</w:t>
      </w:r>
    </w:p>
    <w:p w14:paraId="788A5537" w14:textId="77777777" w:rsidR="004D566E" w:rsidRDefault="006B1E72" w:rsidP="007A3F96">
      <w:pPr>
        <w:widowControl/>
        <w:tabs>
          <w:tab w:val="left" w:pos="1985"/>
        </w:tabs>
        <w:spacing w:afterLines="50" w:after="120"/>
        <w:jc w:val="left"/>
        <w:rPr>
          <w:rFonts w:ascii="Arial" w:eastAsia="Times New Roman" w:hAnsi="Arial" w:cs="Arial"/>
          <w:b/>
          <w:bCs/>
          <w:kern w:val="0"/>
          <w:sz w:val="24"/>
          <w:szCs w:val="20"/>
          <w:lang w:val="en-GB" w:eastAsia="en-US"/>
        </w:rPr>
      </w:pPr>
      <w:bookmarkStart w:id="0"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0"/>
    </w:p>
    <w:p w14:paraId="6DF427F2" w14:textId="657DA46D" w:rsidR="004D566E" w:rsidRDefault="00D0307D" w:rsidP="007947AD">
      <w:pPr>
        <w:pStyle w:val="1"/>
        <w:numPr>
          <w:ilvl w:val="0"/>
          <w:numId w:val="10"/>
        </w:numPr>
      </w:pPr>
      <w:r>
        <w:rPr>
          <w:lang w:eastAsia="zh-CN"/>
        </w:rPr>
        <w:t>Introduction</w:t>
      </w:r>
    </w:p>
    <w:p w14:paraId="516B8E2C" w14:textId="73B5A93C" w:rsidR="009B4454" w:rsidRDefault="0099672F" w:rsidP="009B4454">
      <w:r w:rsidRPr="00C0077C">
        <w:t>In</w:t>
      </w:r>
      <w:r w:rsidR="009B4454">
        <w:t xml:space="preserve"> </w:t>
      </w:r>
      <w:proofErr w:type="spellStart"/>
      <w:r w:rsidR="009B4454">
        <w:t>R2#120</w:t>
      </w:r>
      <w:proofErr w:type="spellEnd"/>
      <w:r w:rsidR="009B4454">
        <w:t xml:space="preserve">, the following </w:t>
      </w:r>
      <w:proofErr w:type="spellStart"/>
      <w:r w:rsidR="009B4454">
        <w:t>tdocs</w:t>
      </w:r>
      <w:proofErr w:type="spellEnd"/>
      <w:r w:rsidR="009B4454">
        <w:t xml:space="preserve"> have been submitted under the agenda 8.2.4 for </w:t>
      </w:r>
      <w:proofErr w:type="spellStart"/>
      <w:r w:rsidR="009B4454">
        <w:t>LPHAP</w:t>
      </w:r>
      <w:proofErr w:type="spellEnd"/>
    </w:p>
    <w:p w14:paraId="1B2A4687" w14:textId="77777777" w:rsidR="00ED70B2" w:rsidRDefault="00ED70B2" w:rsidP="009B4454"/>
    <w:p w14:paraId="78541249" w14:textId="77777777" w:rsidR="00ED70B2" w:rsidRPr="00ED70B2" w:rsidRDefault="00ED70B2" w:rsidP="00ED70B2">
      <w:pPr>
        <w:rPr>
          <w:lang w:val="en-GB"/>
        </w:rPr>
      </w:pPr>
      <w:r w:rsidRPr="00ED70B2">
        <w:rPr>
          <w:lang w:val="en-GB"/>
        </w:rPr>
        <w:t>[1]</w:t>
      </w:r>
      <w:r w:rsidRPr="00ED70B2">
        <w:rPr>
          <w:lang w:val="en-GB"/>
        </w:rPr>
        <w:tab/>
      </w:r>
      <w:proofErr w:type="spellStart"/>
      <w:r w:rsidRPr="00ED70B2">
        <w:rPr>
          <w:lang w:val="en-GB"/>
        </w:rPr>
        <w:t>R2</w:t>
      </w:r>
      <w:proofErr w:type="spellEnd"/>
      <w:r w:rsidRPr="00ED70B2">
        <w:rPr>
          <w:lang w:val="en-GB"/>
        </w:rPr>
        <w:t>-2211228</w:t>
      </w:r>
      <w:r w:rsidRPr="00ED70B2">
        <w:rPr>
          <w:lang w:val="en-GB"/>
        </w:rPr>
        <w:tab/>
        <w:t xml:space="preserve">Discussion on </w:t>
      </w:r>
      <w:proofErr w:type="spellStart"/>
      <w:r w:rsidRPr="00ED70B2">
        <w:rPr>
          <w:lang w:val="en-GB"/>
        </w:rPr>
        <w:t>LPHAP</w:t>
      </w:r>
      <w:proofErr w:type="spellEnd"/>
      <w:r w:rsidRPr="00ED70B2">
        <w:rPr>
          <w:lang w:val="en-GB"/>
        </w:rPr>
        <w:tab/>
        <w:t>CATT</w:t>
      </w:r>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roofErr w:type="spellStart"/>
      <w:r w:rsidRPr="00ED70B2">
        <w:rPr>
          <w:lang w:val="en-GB"/>
        </w:rPr>
        <w:t>FS_NR_pos_enh2</w:t>
      </w:r>
      <w:proofErr w:type="spellEnd"/>
    </w:p>
    <w:p w14:paraId="4C4E855C" w14:textId="77777777" w:rsidR="00ED70B2" w:rsidRPr="00ED70B2" w:rsidRDefault="00ED70B2" w:rsidP="00ED70B2">
      <w:pPr>
        <w:rPr>
          <w:lang w:val="en-GB"/>
        </w:rPr>
      </w:pPr>
      <w:r w:rsidRPr="00ED70B2">
        <w:rPr>
          <w:lang w:val="en-GB"/>
        </w:rPr>
        <w:t>[2]</w:t>
      </w:r>
      <w:r w:rsidRPr="00ED70B2">
        <w:rPr>
          <w:lang w:val="en-GB"/>
        </w:rPr>
        <w:tab/>
      </w:r>
      <w:proofErr w:type="spellStart"/>
      <w:r w:rsidRPr="00ED70B2">
        <w:rPr>
          <w:lang w:val="en-GB"/>
        </w:rPr>
        <w:t>R2</w:t>
      </w:r>
      <w:proofErr w:type="spellEnd"/>
      <w:r w:rsidRPr="00ED70B2">
        <w:rPr>
          <w:lang w:val="en-GB"/>
        </w:rPr>
        <w:t>-2211232</w:t>
      </w:r>
      <w:r w:rsidRPr="00ED70B2">
        <w:rPr>
          <w:lang w:val="en-GB"/>
        </w:rPr>
        <w:tab/>
        <w:t xml:space="preserve">Discussion on </w:t>
      </w:r>
      <w:proofErr w:type="spellStart"/>
      <w:r w:rsidRPr="00ED70B2">
        <w:rPr>
          <w:lang w:val="en-GB"/>
        </w:rPr>
        <w:t>LPHAP</w:t>
      </w:r>
      <w:proofErr w:type="spellEnd"/>
      <w:r w:rsidRPr="00ED70B2">
        <w:rPr>
          <w:lang w:val="en-GB"/>
        </w:rPr>
        <w:tab/>
        <w:t>vivo</w:t>
      </w:r>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roofErr w:type="spellStart"/>
      <w:r w:rsidRPr="00ED70B2">
        <w:rPr>
          <w:lang w:val="en-GB"/>
        </w:rPr>
        <w:t>FS_NR_pos_enh2</w:t>
      </w:r>
      <w:proofErr w:type="spellEnd"/>
    </w:p>
    <w:p w14:paraId="7B5F0A96" w14:textId="77777777" w:rsidR="00ED70B2" w:rsidRPr="00ED70B2" w:rsidRDefault="00ED70B2" w:rsidP="00ED70B2">
      <w:pPr>
        <w:rPr>
          <w:lang w:val="en-GB"/>
        </w:rPr>
      </w:pPr>
      <w:r w:rsidRPr="00ED70B2">
        <w:rPr>
          <w:lang w:val="en-GB"/>
        </w:rPr>
        <w:t>[3]</w:t>
      </w:r>
      <w:r w:rsidRPr="00ED70B2">
        <w:rPr>
          <w:lang w:val="en-GB"/>
        </w:rPr>
        <w:tab/>
      </w:r>
      <w:proofErr w:type="spellStart"/>
      <w:r w:rsidRPr="00ED70B2">
        <w:rPr>
          <w:lang w:val="en-GB"/>
        </w:rPr>
        <w:t>R2</w:t>
      </w:r>
      <w:proofErr w:type="spellEnd"/>
      <w:r w:rsidRPr="00ED70B2">
        <w:rPr>
          <w:lang w:val="en-GB"/>
        </w:rPr>
        <w:t>-2211250</w:t>
      </w:r>
      <w:r w:rsidRPr="00ED70B2">
        <w:rPr>
          <w:lang w:val="en-GB"/>
        </w:rPr>
        <w:tab/>
        <w:t xml:space="preserve">Discussion on </w:t>
      </w:r>
      <w:proofErr w:type="spellStart"/>
      <w:r w:rsidRPr="00ED70B2">
        <w:rPr>
          <w:lang w:val="en-GB"/>
        </w:rPr>
        <w:t>LPHAP</w:t>
      </w:r>
      <w:proofErr w:type="spellEnd"/>
      <w:r w:rsidRPr="00ED70B2">
        <w:rPr>
          <w:lang w:val="en-GB"/>
        </w:rPr>
        <w:tab/>
        <w:t xml:space="preserve">Huawei, </w:t>
      </w:r>
      <w:proofErr w:type="spellStart"/>
      <w:r w:rsidRPr="00ED70B2">
        <w:rPr>
          <w:lang w:val="en-GB"/>
        </w:rPr>
        <w:t>HiSilicon</w:t>
      </w:r>
      <w:proofErr w:type="spellEnd"/>
      <w:r w:rsidRPr="00ED70B2">
        <w:rPr>
          <w:lang w:val="en-GB"/>
        </w:rPr>
        <w:t xml:space="preserve">, CATT, China Unicom, Nokia, </w:t>
      </w:r>
      <w:proofErr w:type="spellStart"/>
      <w:r w:rsidRPr="00ED70B2">
        <w:rPr>
          <w:lang w:val="en-GB"/>
        </w:rPr>
        <w:t>Spreadtrum</w:t>
      </w:r>
      <w:proofErr w:type="spellEnd"/>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roofErr w:type="spellStart"/>
      <w:r w:rsidRPr="00ED70B2">
        <w:rPr>
          <w:lang w:val="en-GB"/>
        </w:rPr>
        <w:t>FS_NR_pos_enh2</w:t>
      </w:r>
      <w:proofErr w:type="spellEnd"/>
    </w:p>
    <w:p w14:paraId="0826197A" w14:textId="77777777" w:rsidR="00ED70B2" w:rsidRPr="00ED70B2" w:rsidRDefault="00ED70B2" w:rsidP="00ED70B2">
      <w:pPr>
        <w:rPr>
          <w:lang w:val="en-GB"/>
        </w:rPr>
      </w:pPr>
      <w:r w:rsidRPr="00ED70B2">
        <w:rPr>
          <w:lang w:val="en-GB"/>
        </w:rPr>
        <w:t>[4]</w:t>
      </w:r>
      <w:r w:rsidRPr="00ED70B2">
        <w:rPr>
          <w:lang w:val="en-GB"/>
        </w:rPr>
        <w:tab/>
      </w:r>
      <w:proofErr w:type="spellStart"/>
      <w:r w:rsidRPr="00ED70B2">
        <w:rPr>
          <w:lang w:val="en-GB"/>
        </w:rPr>
        <w:t>R2</w:t>
      </w:r>
      <w:proofErr w:type="spellEnd"/>
      <w:r w:rsidRPr="00ED70B2">
        <w:rPr>
          <w:lang w:val="en-GB"/>
        </w:rPr>
        <w:t>-2211464</w:t>
      </w:r>
      <w:r w:rsidRPr="00ED70B2">
        <w:rPr>
          <w:lang w:val="en-GB"/>
        </w:rPr>
        <w:tab/>
        <w:t xml:space="preserve">Support of </w:t>
      </w:r>
      <w:proofErr w:type="spellStart"/>
      <w:r w:rsidRPr="00ED70B2">
        <w:rPr>
          <w:lang w:val="en-GB"/>
        </w:rPr>
        <w:t>LPHAP</w:t>
      </w:r>
      <w:proofErr w:type="spellEnd"/>
      <w:r w:rsidRPr="00ED70B2">
        <w:rPr>
          <w:lang w:val="en-GB"/>
        </w:rPr>
        <w:tab/>
        <w:t>Intel Corporation</w:t>
      </w:r>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roofErr w:type="spellStart"/>
      <w:r w:rsidRPr="00ED70B2">
        <w:rPr>
          <w:lang w:val="en-GB"/>
        </w:rPr>
        <w:t>FS_NR_pos_enh2</w:t>
      </w:r>
      <w:proofErr w:type="spellEnd"/>
    </w:p>
    <w:p w14:paraId="38AC0FE6" w14:textId="77777777" w:rsidR="00ED70B2" w:rsidRPr="00ED70B2" w:rsidRDefault="00ED70B2" w:rsidP="00ED70B2">
      <w:pPr>
        <w:rPr>
          <w:lang w:val="en-GB"/>
        </w:rPr>
      </w:pPr>
      <w:r w:rsidRPr="00ED70B2">
        <w:rPr>
          <w:lang w:val="en-GB"/>
        </w:rPr>
        <w:t>[5]</w:t>
      </w:r>
      <w:r w:rsidRPr="00ED70B2">
        <w:rPr>
          <w:lang w:val="en-GB"/>
        </w:rPr>
        <w:tab/>
      </w:r>
      <w:proofErr w:type="spellStart"/>
      <w:r w:rsidRPr="00ED70B2">
        <w:rPr>
          <w:lang w:val="en-GB"/>
        </w:rPr>
        <w:t>R2</w:t>
      </w:r>
      <w:proofErr w:type="spellEnd"/>
      <w:r w:rsidRPr="00ED70B2">
        <w:rPr>
          <w:lang w:val="en-GB"/>
        </w:rPr>
        <w:t>-2211840</w:t>
      </w:r>
      <w:r w:rsidRPr="00ED70B2">
        <w:rPr>
          <w:lang w:val="en-GB"/>
        </w:rPr>
        <w:tab/>
        <w:t xml:space="preserve">Further consideration on </w:t>
      </w:r>
      <w:proofErr w:type="spellStart"/>
      <w:r w:rsidRPr="00ED70B2">
        <w:rPr>
          <w:lang w:val="en-GB"/>
        </w:rPr>
        <w:t>LPHAP</w:t>
      </w:r>
      <w:proofErr w:type="spellEnd"/>
      <w:r w:rsidRPr="00ED70B2">
        <w:rPr>
          <w:lang w:val="en-GB"/>
        </w:rPr>
        <w:tab/>
      </w:r>
      <w:proofErr w:type="spellStart"/>
      <w:r w:rsidRPr="00ED70B2">
        <w:rPr>
          <w:lang w:val="en-GB"/>
        </w:rPr>
        <w:t>OPPO</w:t>
      </w:r>
      <w:proofErr w:type="spellEnd"/>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roofErr w:type="spellStart"/>
      <w:r w:rsidRPr="00ED70B2">
        <w:rPr>
          <w:lang w:val="en-GB"/>
        </w:rPr>
        <w:t>FS_NR_pos_enh2</w:t>
      </w:r>
      <w:proofErr w:type="spellEnd"/>
    </w:p>
    <w:p w14:paraId="3BEAB555" w14:textId="77777777" w:rsidR="00ED70B2" w:rsidRPr="00ED70B2" w:rsidRDefault="00ED70B2" w:rsidP="00ED70B2">
      <w:pPr>
        <w:rPr>
          <w:lang w:val="en-GB"/>
        </w:rPr>
      </w:pPr>
      <w:r w:rsidRPr="00ED70B2">
        <w:rPr>
          <w:lang w:val="en-GB"/>
        </w:rPr>
        <w:t>[6]</w:t>
      </w:r>
      <w:r w:rsidRPr="00ED70B2">
        <w:rPr>
          <w:lang w:val="en-GB"/>
        </w:rPr>
        <w:tab/>
      </w:r>
      <w:proofErr w:type="spellStart"/>
      <w:r w:rsidRPr="00ED70B2">
        <w:rPr>
          <w:lang w:val="en-GB"/>
        </w:rPr>
        <w:t>R2</w:t>
      </w:r>
      <w:proofErr w:type="spellEnd"/>
      <w:r w:rsidRPr="00ED70B2">
        <w:rPr>
          <w:lang w:val="en-GB"/>
        </w:rPr>
        <w:t>-2211919</w:t>
      </w:r>
      <w:r w:rsidRPr="00ED70B2">
        <w:rPr>
          <w:lang w:val="en-GB"/>
        </w:rPr>
        <w:tab/>
        <w:t xml:space="preserve">Considerations on some aspects for </w:t>
      </w:r>
      <w:proofErr w:type="spellStart"/>
      <w:r w:rsidRPr="00ED70B2">
        <w:rPr>
          <w:lang w:val="en-GB"/>
        </w:rPr>
        <w:t>LPHAP</w:t>
      </w:r>
      <w:proofErr w:type="spellEnd"/>
      <w:r w:rsidRPr="00ED70B2">
        <w:rPr>
          <w:lang w:val="en-GB"/>
        </w:rPr>
        <w:tab/>
        <w:t>Sony</w:t>
      </w:r>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roofErr w:type="spellStart"/>
      <w:r w:rsidRPr="00ED70B2">
        <w:rPr>
          <w:lang w:val="en-GB"/>
        </w:rPr>
        <w:t>FS_NR_pos_enh2</w:t>
      </w:r>
      <w:proofErr w:type="spellEnd"/>
    </w:p>
    <w:p w14:paraId="363B625C" w14:textId="77777777" w:rsidR="00ED70B2" w:rsidRPr="00ED70B2" w:rsidRDefault="00ED70B2" w:rsidP="00ED70B2">
      <w:pPr>
        <w:rPr>
          <w:lang w:val="en-GB"/>
        </w:rPr>
      </w:pPr>
      <w:r w:rsidRPr="00ED70B2">
        <w:rPr>
          <w:lang w:val="en-GB"/>
        </w:rPr>
        <w:t>[7]</w:t>
      </w:r>
      <w:r w:rsidRPr="00ED70B2">
        <w:rPr>
          <w:lang w:val="en-GB"/>
        </w:rPr>
        <w:tab/>
      </w:r>
      <w:proofErr w:type="spellStart"/>
      <w:r w:rsidRPr="00ED70B2">
        <w:rPr>
          <w:lang w:val="en-GB"/>
        </w:rPr>
        <w:t>R2</w:t>
      </w:r>
      <w:proofErr w:type="spellEnd"/>
      <w:r w:rsidRPr="00ED70B2">
        <w:rPr>
          <w:lang w:val="en-GB"/>
        </w:rPr>
        <w:t>-2212051</w:t>
      </w:r>
      <w:r w:rsidRPr="00ED70B2">
        <w:rPr>
          <w:lang w:val="en-GB"/>
        </w:rPr>
        <w:tab/>
        <w:t>Discussion on low power high accuracy positioning</w:t>
      </w:r>
      <w:r w:rsidRPr="00ED70B2">
        <w:rPr>
          <w:lang w:val="en-GB"/>
        </w:rPr>
        <w:tab/>
        <w:t>Lenovo</w:t>
      </w:r>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
    <w:p w14:paraId="1F392D27" w14:textId="77777777" w:rsidR="00ED70B2" w:rsidRPr="00ED70B2" w:rsidRDefault="00ED70B2" w:rsidP="00ED70B2">
      <w:pPr>
        <w:rPr>
          <w:lang w:val="en-GB"/>
        </w:rPr>
      </w:pPr>
      <w:r w:rsidRPr="00ED70B2">
        <w:rPr>
          <w:lang w:val="en-GB"/>
        </w:rPr>
        <w:t>[8]</w:t>
      </w:r>
      <w:r w:rsidRPr="00ED70B2">
        <w:rPr>
          <w:lang w:val="en-GB"/>
        </w:rPr>
        <w:tab/>
      </w:r>
      <w:proofErr w:type="spellStart"/>
      <w:r w:rsidRPr="00ED70B2">
        <w:rPr>
          <w:lang w:val="en-GB"/>
        </w:rPr>
        <w:t>R2</w:t>
      </w:r>
      <w:proofErr w:type="spellEnd"/>
      <w:r w:rsidRPr="00ED70B2">
        <w:rPr>
          <w:lang w:val="en-GB"/>
        </w:rPr>
        <w:t>-2212072</w:t>
      </w:r>
      <w:r w:rsidRPr="00ED70B2">
        <w:rPr>
          <w:lang w:val="en-GB"/>
        </w:rPr>
        <w:tab/>
        <w:t xml:space="preserve">SRS Configuration for supporting </w:t>
      </w:r>
      <w:proofErr w:type="spellStart"/>
      <w:r w:rsidRPr="00ED70B2">
        <w:rPr>
          <w:lang w:val="en-GB"/>
        </w:rPr>
        <w:t>LPHAP</w:t>
      </w:r>
      <w:proofErr w:type="spellEnd"/>
      <w:r w:rsidRPr="00ED70B2">
        <w:rPr>
          <w:lang w:val="en-GB"/>
        </w:rPr>
        <w:tab/>
        <w:t>Fraunhofer IIS, Fraunhofer HHI</w:t>
      </w:r>
      <w:r w:rsidRPr="00ED70B2">
        <w:rPr>
          <w:lang w:val="en-GB"/>
        </w:rPr>
        <w:tab/>
        <w:t>discussion</w:t>
      </w:r>
      <w:r w:rsidRPr="00ED70B2">
        <w:rPr>
          <w:lang w:val="en-GB"/>
        </w:rPr>
        <w:tab/>
      </w:r>
      <w:r w:rsidRPr="00ED70B2">
        <w:rPr>
          <w:lang w:val="en-GB"/>
        </w:rPr>
        <w:tab/>
      </w:r>
    </w:p>
    <w:p w14:paraId="6F8600D0" w14:textId="77777777" w:rsidR="00ED70B2" w:rsidRPr="00ED70B2" w:rsidRDefault="00ED70B2" w:rsidP="00ED70B2">
      <w:pPr>
        <w:rPr>
          <w:lang w:val="en-GB"/>
        </w:rPr>
      </w:pPr>
      <w:r w:rsidRPr="00ED70B2">
        <w:rPr>
          <w:lang w:val="en-GB"/>
        </w:rPr>
        <w:t>[9]</w:t>
      </w:r>
      <w:r w:rsidRPr="00ED70B2">
        <w:rPr>
          <w:lang w:val="en-GB"/>
        </w:rPr>
        <w:tab/>
      </w:r>
      <w:proofErr w:type="spellStart"/>
      <w:r w:rsidRPr="00ED70B2">
        <w:rPr>
          <w:lang w:val="en-GB"/>
        </w:rPr>
        <w:t>R2</w:t>
      </w:r>
      <w:proofErr w:type="spellEnd"/>
      <w:r w:rsidRPr="00ED70B2">
        <w:rPr>
          <w:lang w:val="en-GB"/>
        </w:rPr>
        <w:t>-2212075</w:t>
      </w:r>
      <w:r w:rsidRPr="00ED70B2">
        <w:rPr>
          <w:lang w:val="en-GB"/>
        </w:rPr>
        <w:tab/>
        <w:t xml:space="preserve">Discussion on </w:t>
      </w:r>
      <w:proofErr w:type="spellStart"/>
      <w:r w:rsidRPr="00ED70B2">
        <w:rPr>
          <w:lang w:val="en-GB"/>
        </w:rPr>
        <w:t>LPHA</w:t>
      </w:r>
      <w:proofErr w:type="spellEnd"/>
      <w:r w:rsidRPr="00ED70B2">
        <w:rPr>
          <w:lang w:val="en-GB"/>
        </w:rPr>
        <w:t xml:space="preserve"> positioning</w:t>
      </w:r>
      <w:r w:rsidRPr="00ED70B2">
        <w:rPr>
          <w:lang w:val="en-GB"/>
        </w:rPr>
        <w:tab/>
        <w:t>Xiaomi</w:t>
      </w:r>
      <w:r w:rsidRPr="00ED70B2">
        <w:rPr>
          <w:lang w:val="en-GB"/>
        </w:rPr>
        <w:tab/>
        <w:t>discussion</w:t>
      </w:r>
      <w:r w:rsidRPr="00ED70B2">
        <w:rPr>
          <w:lang w:val="en-GB"/>
        </w:rPr>
        <w:tab/>
      </w:r>
      <w:r w:rsidRPr="00ED70B2">
        <w:rPr>
          <w:lang w:val="en-GB"/>
        </w:rPr>
        <w:tab/>
      </w:r>
    </w:p>
    <w:p w14:paraId="02DA2EFE" w14:textId="77777777" w:rsidR="00ED70B2" w:rsidRPr="00ED70B2" w:rsidRDefault="00ED70B2" w:rsidP="00ED70B2">
      <w:pPr>
        <w:rPr>
          <w:lang w:val="en-GB"/>
        </w:rPr>
      </w:pPr>
      <w:r w:rsidRPr="00ED70B2">
        <w:rPr>
          <w:lang w:val="en-GB"/>
        </w:rPr>
        <w:t>[10]</w:t>
      </w:r>
      <w:r w:rsidRPr="00ED70B2">
        <w:rPr>
          <w:lang w:val="en-GB"/>
        </w:rPr>
        <w:tab/>
      </w:r>
      <w:proofErr w:type="spellStart"/>
      <w:r w:rsidRPr="00ED70B2">
        <w:rPr>
          <w:lang w:val="en-GB"/>
        </w:rPr>
        <w:t>R2</w:t>
      </w:r>
      <w:proofErr w:type="spellEnd"/>
      <w:r w:rsidRPr="00ED70B2">
        <w:rPr>
          <w:lang w:val="en-GB"/>
        </w:rPr>
        <w:t>-2212180</w:t>
      </w:r>
      <w:r w:rsidRPr="00ED70B2">
        <w:rPr>
          <w:lang w:val="en-GB"/>
        </w:rPr>
        <w:tab/>
        <w:t xml:space="preserve">Discussion on </w:t>
      </w:r>
      <w:proofErr w:type="spellStart"/>
      <w:r w:rsidRPr="00ED70B2">
        <w:rPr>
          <w:lang w:val="en-GB"/>
        </w:rPr>
        <w:t>LPHAP</w:t>
      </w:r>
      <w:proofErr w:type="spellEnd"/>
      <w:r w:rsidRPr="00ED70B2">
        <w:rPr>
          <w:lang w:val="en-GB"/>
        </w:rPr>
        <w:tab/>
      </w:r>
      <w:proofErr w:type="spellStart"/>
      <w:r w:rsidRPr="00ED70B2">
        <w:rPr>
          <w:lang w:val="en-GB"/>
        </w:rPr>
        <w:t>Spreadtrum</w:t>
      </w:r>
      <w:proofErr w:type="spellEnd"/>
      <w:r w:rsidRPr="00ED70B2">
        <w:rPr>
          <w:lang w:val="en-GB"/>
        </w:rPr>
        <w:t xml:space="preserve"> Communications</w:t>
      </w:r>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
    <w:p w14:paraId="07496A78" w14:textId="77777777" w:rsidR="00ED70B2" w:rsidRPr="00ED70B2" w:rsidRDefault="00ED70B2" w:rsidP="00ED70B2">
      <w:pPr>
        <w:rPr>
          <w:lang w:val="en-GB"/>
        </w:rPr>
      </w:pPr>
      <w:r w:rsidRPr="00ED70B2">
        <w:rPr>
          <w:lang w:val="en-GB"/>
        </w:rPr>
        <w:t>[11]</w:t>
      </w:r>
      <w:r w:rsidRPr="00ED70B2">
        <w:rPr>
          <w:lang w:val="en-GB"/>
        </w:rPr>
        <w:tab/>
      </w:r>
      <w:proofErr w:type="spellStart"/>
      <w:r w:rsidRPr="00ED70B2">
        <w:rPr>
          <w:lang w:val="en-GB"/>
        </w:rPr>
        <w:t>R2</w:t>
      </w:r>
      <w:proofErr w:type="spellEnd"/>
      <w:r w:rsidRPr="00ED70B2">
        <w:rPr>
          <w:lang w:val="en-GB"/>
        </w:rPr>
        <w:t>-2212230</w:t>
      </w:r>
      <w:r w:rsidRPr="00ED70B2">
        <w:rPr>
          <w:lang w:val="en-GB"/>
        </w:rPr>
        <w:tab/>
        <w:t xml:space="preserve">DL Positioning measurement report </w:t>
      </w:r>
      <w:r w:rsidRPr="00ED70B2">
        <w:rPr>
          <w:lang w:val="en-GB"/>
        </w:rPr>
        <w:tab/>
        <w:t>THALES</w:t>
      </w:r>
      <w:r w:rsidRPr="00ED70B2">
        <w:rPr>
          <w:lang w:val="en-GB"/>
        </w:rPr>
        <w:tab/>
        <w:t>discussion</w:t>
      </w:r>
      <w:r w:rsidRPr="00ED70B2">
        <w:rPr>
          <w:lang w:val="en-GB"/>
        </w:rPr>
        <w:tab/>
      </w:r>
      <w:r w:rsidRPr="00ED70B2">
        <w:rPr>
          <w:lang w:val="en-GB"/>
        </w:rPr>
        <w:tab/>
      </w:r>
    </w:p>
    <w:p w14:paraId="268626CF" w14:textId="77777777" w:rsidR="00ED70B2" w:rsidRPr="00ED70B2" w:rsidRDefault="00ED70B2" w:rsidP="00ED70B2">
      <w:pPr>
        <w:rPr>
          <w:lang w:val="en-GB"/>
        </w:rPr>
      </w:pPr>
      <w:r w:rsidRPr="00ED70B2">
        <w:rPr>
          <w:lang w:val="en-GB"/>
        </w:rPr>
        <w:t>[12]</w:t>
      </w:r>
      <w:r w:rsidRPr="00ED70B2">
        <w:rPr>
          <w:lang w:val="en-GB"/>
        </w:rPr>
        <w:tab/>
      </w:r>
      <w:proofErr w:type="spellStart"/>
      <w:r w:rsidRPr="00ED70B2">
        <w:rPr>
          <w:lang w:val="en-GB"/>
        </w:rPr>
        <w:t>R2</w:t>
      </w:r>
      <w:proofErr w:type="spellEnd"/>
      <w:r w:rsidRPr="00ED70B2">
        <w:rPr>
          <w:lang w:val="en-GB"/>
        </w:rPr>
        <w:t>-2212243</w:t>
      </w:r>
      <w:r w:rsidRPr="00ED70B2">
        <w:rPr>
          <w:lang w:val="en-GB"/>
        </w:rPr>
        <w:tab/>
        <w:t xml:space="preserve">Enhancements to Positioning in </w:t>
      </w:r>
      <w:proofErr w:type="spellStart"/>
      <w:r w:rsidRPr="00ED70B2">
        <w:rPr>
          <w:lang w:val="en-GB"/>
        </w:rPr>
        <w:t>RRC_INACTIVE</w:t>
      </w:r>
      <w:proofErr w:type="spellEnd"/>
      <w:r w:rsidRPr="00ED70B2">
        <w:rPr>
          <w:lang w:val="en-GB"/>
        </w:rPr>
        <w:t xml:space="preserve"> State for </w:t>
      </w:r>
      <w:proofErr w:type="spellStart"/>
      <w:r w:rsidRPr="00ED70B2">
        <w:rPr>
          <w:lang w:val="en-GB"/>
        </w:rPr>
        <w:t>LPHAP</w:t>
      </w:r>
      <w:proofErr w:type="spellEnd"/>
      <w:r w:rsidRPr="00ED70B2">
        <w:rPr>
          <w:lang w:val="en-GB"/>
        </w:rPr>
        <w:tab/>
        <w:t>Qualcomm Incorporated</w:t>
      </w:r>
      <w:r w:rsidRPr="00ED70B2">
        <w:rPr>
          <w:lang w:val="en-GB"/>
        </w:rPr>
        <w:tab/>
        <w:t>discussion</w:t>
      </w:r>
      <w:r w:rsidRPr="00ED70B2">
        <w:rPr>
          <w:lang w:val="en-GB"/>
        </w:rPr>
        <w:tab/>
      </w:r>
      <w:r w:rsidRPr="00ED70B2">
        <w:rPr>
          <w:lang w:val="en-GB"/>
        </w:rPr>
        <w:tab/>
      </w:r>
    </w:p>
    <w:p w14:paraId="038B99ED" w14:textId="77777777" w:rsidR="00ED70B2" w:rsidRPr="00ED70B2" w:rsidRDefault="00ED70B2" w:rsidP="00ED70B2">
      <w:pPr>
        <w:rPr>
          <w:lang w:val="en-GB"/>
        </w:rPr>
      </w:pPr>
      <w:r w:rsidRPr="00ED70B2">
        <w:rPr>
          <w:lang w:val="en-GB"/>
        </w:rPr>
        <w:t>[13]</w:t>
      </w:r>
      <w:r w:rsidRPr="00ED70B2">
        <w:rPr>
          <w:lang w:val="en-GB"/>
        </w:rPr>
        <w:tab/>
      </w:r>
      <w:proofErr w:type="spellStart"/>
      <w:r w:rsidRPr="00ED70B2">
        <w:rPr>
          <w:lang w:val="en-GB"/>
        </w:rPr>
        <w:t>R2</w:t>
      </w:r>
      <w:proofErr w:type="spellEnd"/>
      <w:r w:rsidRPr="00ED70B2">
        <w:rPr>
          <w:lang w:val="en-GB"/>
        </w:rPr>
        <w:t>-2212360</w:t>
      </w:r>
      <w:r w:rsidRPr="00ED70B2">
        <w:rPr>
          <w:lang w:val="en-GB"/>
        </w:rPr>
        <w:tab/>
        <w:t>UL SRS Inactive mode complexities and Sequence ID Management and Simulations Recommendations</w:t>
      </w:r>
      <w:r w:rsidRPr="00ED70B2">
        <w:rPr>
          <w:lang w:val="en-GB"/>
        </w:rPr>
        <w:tab/>
        <w:t>Ericsson</w:t>
      </w:r>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
    <w:p w14:paraId="1D9CCF50" w14:textId="77777777" w:rsidR="00ED70B2" w:rsidRPr="00ED70B2" w:rsidRDefault="00ED70B2" w:rsidP="00ED70B2">
      <w:pPr>
        <w:rPr>
          <w:lang w:val="en-GB"/>
        </w:rPr>
      </w:pPr>
      <w:r w:rsidRPr="00ED70B2">
        <w:rPr>
          <w:lang w:val="en-GB"/>
        </w:rPr>
        <w:t>[14]</w:t>
      </w:r>
      <w:r w:rsidRPr="00ED70B2">
        <w:rPr>
          <w:lang w:val="en-GB"/>
        </w:rPr>
        <w:tab/>
      </w:r>
      <w:proofErr w:type="spellStart"/>
      <w:r w:rsidRPr="00ED70B2">
        <w:rPr>
          <w:lang w:val="en-GB"/>
        </w:rPr>
        <w:t>R2</w:t>
      </w:r>
      <w:proofErr w:type="spellEnd"/>
      <w:r w:rsidRPr="00ED70B2">
        <w:rPr>
          <w:lang w:val="en-GB"/>
        </w:rPr>
        <w:t>-2212510</w:t>
      </w:r>
      <w:r w:rsidRPr="00ED70B2">
        <w:rPr>
          <w:lang w:val="en-GB"/>
        </w:rPr>
        <w:tab/>
      </w:r>
      <w:proofErr w:type="spellStart"/>
      <w:r w:rsidRPr="00ED70B2">
        <w:rPr>
          <w:lang w:val="en-GB"/>
        </w:rPr>
        <w:t>DRX</w:t>
      </w:r>
      <w:proofErr w:type="spellEnd"/>
      <w:r w:rsidRPr="00ED70B2">
        <w:rPr>
          <w:lang w:val="en-GB"/>
        </w:rPr>
        <w:t xml:space="preserve"> related enhancement for </w:t>
      </w:r>
      <w:proofErr w:type="spellStart"/>
      <w:r w:rsidRPr="00ED70B2">
        <w:rPr>
          <w:lang w:val="en-GB"/>
        </w:rPr>
        <w:t>LPHAP</w:t>
      </w:r>
      <w:proofErr w:type="spellEnd"/>
      <w:r w:rsidRPr="00ED70B2">
        <w:rPr>
          <w:lang w:val="en-GB"/>
        </w:rPr>
        <w:tab/>
        <w:t>Nokia, Nokia Shanghai Bell</w:t>
      </w:r>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roofErr w:type="spellStart"/>
      <w:r w:rsidRPr="00ED70B2">
        <w:rPr>
          <w:lang w:val="en-GB"/>
        </w:rPr>
        <w:t>FS_NR_pos_enh2</w:t>
      </w:r>
      <w:proofErr w:type="spellEnd"/>
    </w:p>
    <w:p w14:paraId="23C9E05B" w14:textId="77777777" w:rsidR="00ED70B2" w:rsidRPr="00ED70B2" w:rsidRDefault="00ED70B2" w:rsidP="00ED70B2">
      <w:pPr>
        <w:rPr>
          <w:lang w:val="en-GB"/>
        </w:rPr>
      </w:pPr>
      <w:r w:rsidRPr="00ED70B2">
        <w:rPr>
          <w:lang w:val="en-GB"/>
        </w:rPr>
        <w:t>[15]</w:t>
      </w:r>
      <w:r w:rsidRPr="00ED70B2">
        <w:rPr>
          <w:lang w:val="en-GB"/>
        </w:rPr>
        <w:tab/>
      </w:r>
      <w:proofErr w:type="spellStart"/>
      <w:r w:rsidRPr="00ED70B2">
        <w:rPr>
          <w:lang w:val="en-GB"/>
        </w:rPr>
        <w:t>R2</w:t>
      </w:r>
      <w:proofErr w:type="spellEnd"/>
      <w:r w:rsidRPr="00ED70B2">
        <w:rPr>
          <w:lang w:val="en-GB"/>
        </w:rPr>
        <w:t>-2212512</w:t>
      </w:r>
      <w:r w:rsidRPr="00ED70B2">
        <w:rPr>
          <w:lang w:val="en-GB"/>
        </w:rPr>
        <w:tab/>
        <w:t xml:space="preserve">Discussion on </w:t>
      </w:r>
      <w:proofErr w:type="spellStart"/>
      <w:r w:rsidRPr="00ED70B2">
        <w:rPr>
          <w:lang w:val="en-GB"/>
        </w:rPr>
        <w:t>LPHAP</w:t>
      </w:r>
      <w:proofErr w:type="spellEnd"/>
      <w:r w:rsidRPr="00ED70B2">
        <w:rPr>
          <w:lang w:val="en-GB"/>
        </w:rPr>
        <w:tab/>
      </w:r>
      <w:proofErr w:type="spellStart"/>
      <w:r w:rsidRPr="00ED70B2">
        <w:rPr>
          <w:lang w:val="en-GB"/>
        </w:rPr>
        <w:t>InterDigital</w:t>
      </w:r>
      <w:proofErr w:type="spellEnd"/>
      <w:r w:rsidRPr="00ED70B2">
        <w:rPr>
          <w:lang w:val="en-GB"/>
        </w:rPr>
        <w:t xml:space="preserve"> Communications</w:t>
      </w:r>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
    <w:p w14:paraId="12B0CC4E" w14:textId="77777777" w:rsidR="00ED70B2" w:rsidRPr="00ED70B2" w:rsidRDefault="00ED70B2" w:rsidP="00ED70B2">
      <w:pPr>
        <w:rPr>
          <w:lang w:val="en-GB"/>
        </w:rPr>
      </w:pPr>
      <w:r w:rsidRPr="00ED70B2">
        <w:rPr>
          <w:lang w:val="en-GB"/>
        </w:rPr>
        <w:t>[16]</w:t>
      </w:r>
      <w:r w:rsidRPr="00ED70B2">
        <w:rPr>
          <w:lang w:val="en-GB"/>
        </w:rPr>
        <w:tab/>
      </w:r>
      <w:proofErr w:type="spellStart"/>
      <w:r w:rsidRPr="00ED70B2">
        <w:rPr>
          <w:lang w:val="en-GB"/>
        </w:rPr>
        <w:t>R2</w:t>
      </w:r>
      <w:proofErr w:type="spellEnd"/>
      <w:r w:rsidRPr="00ED70B2">
        <w:rPr>
          <w:lang w:val="en-GB"/>
        </w:rPr>
        <w:t>-2212648</w:t>
      </w:r>
      <w:r w:rsidRPr="00ED70B2">
        <w:rPr>
          <w:lang w:val="en-GB"/>
        </w:rPr>
        <w:tab/>
        <w:t xml:space="preserve">Discussion on the alignment between PRS and </w:t>
      </w:r>
      <w:proofErr w:type="spellStart"/>
      <w:r w:rsidRPr="00ED70B2">
        <w:rPr>
          <w:lang w:val="en-GB"/>
        </w:rPr>
        <w:t>DRX</w:t>
      </w:r>
      <w:proofErr w:type="spellEnd"/>
      <w:r w:rsidRPr="00ED70B2">
        <w:rPr>
          <w:lang w:val="en-GB"/>
        </w:rPr>
        <w:tab/>
        <w:t>Samsung</w:t>
      </w:r>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roofErr w:type="spellStart"/>
      <w:r w:rsidRPr="00ED70B2">
        <w:rPr>
          <w:lang w:val="en-GB"/>
        </w:rPr>
        <w:t>FS_NR_pos_enh2</w:t>
      </w:r>
      <w:proofErr w:type="spellEnd"/>
    </w:p>
    <w:p w14:paraId="239A81E0" w14:textId="77777777" w:rsidR="00ED70B2" w:rsidRPr="00ED70B2" w:rsidRDefault="00ED70B2" w:rsidP="00ED70B2">
      <w:pPr>
        <w:rPr>
          <w:lang w:val="en-GB"/>
        </w:rPr>
      </w:pPr>
      <w:r w:rsidRPr="00ED70B2">
        <w:rPr>
          <w:lang w:val="en-GB"/>
        </w:rPr>
        <w:t>[17]</w:t>
      </w:r>
      <w:r w:rsidRPr="00ED70B2">
        <w:rPr>
          <w:lang w:val="en-GB"/>
        </w:rPr>
        <w:tab/>
      </w:r>
      <w:proofErr w:type="spellStart"/>
      <w:r w:rsidRPr="00ED70B2">
        <w:rPr>
          <w:lang w:val="en-GB"/>
        </w:rPr>
        <w:t>R2</w:t>
      </w:r>
      <w:proofErr w:type="spellEnd"/>
      <w:r w:rsidRPr="00ED70B2">
        <w:rPr>
          <w:lang w:val="en-GB"/>
        </w:rPr>
        <w:t>-2212683</w:t>
      </w:r>
      <w:r w:rsidRPr="00ED70B2">
        <w:rPr>
          <w:lang w:val="en-GB"/>
        </w:rPr>
        <w:tab/>
        <w:t xml:space="preserve">Discussion on </w:t>
      </w:r>
      <w:proofErr w:type="spellStart"/>
      <w:r w:rsidRPr="00ED70B2">
        <w:rPr>
          <w:lang w:val="en-GB"/>
        </w:rPr>
        <w:t>LPHAP</w:t>
      </w:r>
      <w:proofErr w:type="spellEnd"/>
      <w:r w:rsidRPr="00ED70B2">
        <w:rPr>
          <w:lang w:val="en-GB"/>
        </w:rPr>
        <w:tab/>
      </w:r>
      <w:proofErr w:type="spellStart"/>
      <w:r w:rsidRPr="00ED70B2">
        <w:rPr>
          <w:lang w:val="en-GB"/>
        </w:rPr>
        <w:t>ZTE</w:t>
      </w:r>
      <w:proofErr w:type="spellEnd"/>
      <w:r w:rsidRPr="00ED70B2">
        <w:rPr>
          <w:lang w:val="en-GB"/>
        </w:rPr>
        <w:t xml:space="preserve"> Corporation</w:t>
      </w:r>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roofErr w:type="spellStart"/>
      <w:r w:rsidRPr="00ED70B2">
        <w:rPr>
          <w:lang w:val="en-GB"/>
        </w:rPr>
        <w:t>FS_NR_pos_enh2</w:t>
      </w:r>
      <w:proofErr w:type="spellEnd"/>
    </w:p>
    <w:p w14:paraId="5C08F46B" w14:textId="79752CAD" w:rsidR="009B4454" w:rsidRPr="00ED70B2" w:rsidRDefault="00ED70B2" w:rsidP="00ED70B2">
      <w:pPr>
        <w:rPr>
          <w:lang w:val="en-GB"/>
        </w:rPr>
      </w:pPr>
      <w:r w:rsidRPr="00ED70B2">
        <w:rPr>
          <w:lang w:val="en-GB"/>
        </w:rPr>
        <w:t>[18]</w:t>
      </w:r>
      <w:r w:rsidRPr="00ED70B2">
        <w:rPr>
          <w:lang w:val="en-GB"/>
        </w:rPr>
        <w:tab/>
      </w:r>
      <w:proofErr w:type="spellStart"/>
      <w:r w:rsidRPr="00ED70B2">
        <w:rPr>
          <w:lang w:val="en-GB"/>
        </w:rPr>
        <w:t>R2</w:t>
      </w:r>
      <w:proofErr w:type="spellEnd"/>
      <w:r w:rsidRPr="00ED70B2">
        <w:rPr>
          <w:lang w:val="en-GB"/>
        </w:rPr>
        <w:t>-2212711</w:t>
      </w:r>
      <w:r w:rsidRPr="00ED70B2">
        <w:rPr>
          <w:lang w:val="en-GB"/>
        </w:rPr>
        <w:tab/>
        <w:t>Further considerations on </w:t>
      </w:r>
      <w:proofErr w:type="spellStart"/>
      <w:r w:rsidRPr="00ED70B2">
        <w:rPr>
          <w:lang w:val="en-GB"/>
        </w:rPr>
        <w:t>LPHAP</w:t>
      </w:r>
      <w:proofErr w:type="spellEnd"/>
      <w:r w:rsidRPr="00ED70B2">
        <w:rPr>
          <w:lang w:val="en-GB"/>
        </w:rPr>
        <w:tab/>
      </w:r>
      <w:proofErr w:type="spellStart"/>
      <w:r w:rsidRPr="00ED70B2">
        <w:rPr>
          <w:lang w:val="en-GB"/>
        </w:rPr>
        <w:t>CMCC</w:t>
      </w:r>
      <w:proofErr w:type="spellEnd"/>
      <w:r w:rsidRPr="00ED70B2">
        <w:rPr>
          <w:lang w:val="en-GB"/>
        </w:rPr>
        <w:tab/>
        <w:t>discussion</w:t>
      </w:r>
      <w:r w:rsidRPr="00ED70B2">
        <w:rPr>
          <w:lang w:val="en-GB"/>
        </w:rPr>
        <w:tab/>
      </w:r>
      <w:proofErr w:type="spellStart"/>
      <w:r w:rsidRPr="00ED70B2">
        <w:rPr>
          <w:lang w:val="en-GB"/>
        </w:rPr>
        <w:t>Rel</w:t>
      </w:r>
      <w:proofErr w:type="spellEnd"/>
      <w:r w:rsidRPr="00ED70B2">
        <w:rPr>
          <w:lang w:val="en-GB"/>
        </w:rPr>
        <w:t>-18</w:t>
      </w:r>
      <w:r w:rsidRPr="00ED70B2">
        <w:rPr>
          <w:lang w:val="en-GB"/>
        </w:rPr>
        <w:tab/>
      </w:r>
      <w:proofErr w:type="spellStart"/>
      <w:r w:rsidRPr="00ED70B2">
        <w:rPr>
          <w:lang w:val="en-GB"/>
        </w:rPr>
        <w:t>FS_NR_pos_enh2</w:t>
      </w:r>
      <w:proofErr w:type="spellEnd"/>
    </w:p>
    <w:p w14:paraId="5A0A6B02" w14:textId="78F02A6D" w:rsidR="00527FC8" w:rsidRDefault="009B4454" w:rsidP="00527FC8">
      <w:pPr>
        <w:pStyle w:val="3GPPText"/>
        <w:rPr>
          <w:lang w:eastAsia="zh-CN"/>
        </w:rPr>
      </w:pPr>
      <w:r>
        <w:rPr>
          <w:lang w:eastAsia="zh-CN"/>
        </w:rPr>
        <w:t xml:space="preserve">In this contribution, we summarize the main proposals </w:t>
      </w:r>
      <w:proofErr w:type="spellStart"/>
      <w:r>
        <w:rPr>
          <w:lang w:eastAsia="zh-CN"/>
        </w:rPr>
        <w:t>LPHAP</w:t>
      </w:r>
      <w:proofErr w:type="spellEnd"/>
      <w:r>
        <w:rPr>
          <w:lang w:eastAsia="zh-CN"/>
        </w:rPr>
        <w:t xml:space="preserve"> for facilitating </w:t>
      </w:r>
      <w:r w:rsidR="000B58F9">
        <w:rPr>
          <w:lang w:eastAsia="zh-CN"/>
        </w:rPr>
        <w:t>discussion</w:t>
      </w:r>
      <w:r>
        <w:rPr>
          <w:lang w:eastAsia="zh-CN"/>
        </w:rPr>
        <w:t xml:space="preserve"> in this topic.</w:t>
      </w:r>
    </w:p>
    <w:p w14:paraId="47083E6A" w14:textId="01D1F8CD" w:rsidR="00ED7BC8" w:rsidRDefault="00CC5F40" w:rsidP="007947AD">
      <w:pPr>
        <w:pStyle w:val="1"/>
        <w:numPr>
          <w:ilvl w:val="0"/>
          <w:numId w:val="10"/>
        </w:numPr>
        <w:pBdr>
          <w:top w:val="single" w:sz="12" w:space="0" w:color="auto"/>
        </w:pBdr>
      </w:pPr>
      <w:r>
        <w:t>Enhanced SRS configuration</w:t>
      </w:r>
      <w:r w:rsidR="00AC0EB0">
        <w:t xml:space="preserve"> for </w:t>
      </w:r>
      <w:proofErr w:type="spellStart"/>
      <w:r w:rsidR="00AC0EB0">
        <w:t>RRC_INACTIVE</w:t>
      </w:r>
      <w:proofErr w:type="spellEnd"/>
    </w:p>
    <w:p w14:paraId="542CAE72" w14:textId="587FC6E9" w:rsidR="006F2DFB" w:rsidRDefault="006F2DFB" w:rsidP="00ED70B2">
      <w:r>
        <w:rPr>
          <w:rFonts w:hint="eastAsia"/>
        </w:rPr>
        <w:t>D</w:t>
      </w:r>
      <w:r>
        <w:t xml:space="preserve">uring the previous </w:t>
      </w:r>
      <w:proofErr w:type="spellStart"/>
      <w:r>
        <w:t>R2</w:t>
      </w:r>
      <w:proofErr w:type="spellEnd"/>
      <w:r>
        <w:t xml:space="preserve"> meeting, the following agreement has been made regarding enhanced SRS configuration for </w:t>
      </w:r>
      <w:proofErr w:type="spellStart"/>
      <w:r>
        <w:t>RRC_INACTIVE</w:t>
      </w:r>
      <w:proofErr w:type="spellEnd"/>
      <w:r>
        <w:t xml:space="preserve"> positioning:</w:t>
      </w:r>
    </w:p>
    <w:p w14:paraId="4D2DB6B7" w14:textId="77777777" w:rsidR="00C00022" w:rsidRDefault="00C00022" w:rsidP="00C00022">
      <w:pPr>
        <w:pStyle w:val="Doc-text2"/>
      </w:pPr>
    </w:p>
    <w:p w14:paraId="6DC77480" w14:textId="77777777" w:rsidR="00C00022" w:rsidRDefault="00C00022" w:rsidP="00FC6C18">
      <w:pPr>
        <w:pStyle w:val="Doc-text2"/>
        <w:pBdr>
          <w:top w:val="single" w:sz="4" w:space="1" w:color="auto"/>
          <w:left w:val="single" w:sz="4" w:space="4" w:color="auto"/>
          <w:bottom w:val="single" w:sz="4" w:space="1" w:color="auto"/>
          <w:right w:val="single" w:sz="4" w:space="4" w:color="auto"/>
        </w:pBdr>
        <w:ind w:rightChars="540" w:right="1134"/>
      </w:pPr>
      <w:r>
        <w:t>Agreement:</w:t>
      </w:r>
    </w:p>
    <w:p w14:paraId="17CD5388" w14:textId="77777777" w:rsidR="00C00022" w:rsidRDefault="00C00022" w:rsidP="00FC6C18">
      <w:pPr>
        <w:pStyle w:val="Doc-text2"/>
        <w:pBdr>
          <w:top w:val="single" w:sz="4" w:space="1" w:color="auto"/>
          <w:left w:val="single" w:sz="4" w:space="4" w:color="auto"/>
          <w:bottom w:val="single" w:sz="4" w:space="1" w:color="auto"/>
          <w:right w:val="single" w:sz="4" w:space="4" w:color="auto"/>
        </w:pBdr>
        <w:ind w:rightChars="540" w:right="1134"/>
      </w:pPr>
      <w:r>
        <w:t>Proposal 3 (modified): RAN2 agree to study enhancements on SRS configuration (12/15). Further study the following candidate enhancements on SRS configuration, including the possible interference and changes of spatial relations problems.</w:t>
      </w:r>
    </w:p>
    <w:p w14:paraId="3B0A33CA" w14:textId="77777777" w:rsidR="00C00022" w:rsidRDefault="00C00022" w:rsidP="00FC6C18">
      <w:pPr>
        <w:pStyle w:val="Doc-text2"/>
        <w:pBdr>
          <w:top w:val="single" w:sz="4" w:space="1" w:color="auto"/>
          <w:left w:val="single" w:sz="4" w:space="4" w:color="auto"/>
          <w:bottom w:val="single" w:sz="4" w:space="1" w:color="auto"/>
          <w:right w:val="single" w:sz="4" w:space="4" w:color="auto"/>
        </w:pBdr>
        <w:ind w:rightChars="540" w:right="1134"/>
      </w:pPr>
      <w:r>
        <w:t>-</w:t>
      </w:r>
      <w:r>
        <w:tab/>
        <w:t>a) Validity area mechanism; (12/13)</w:t>
      </w:r>
    </w:p>
    <w:p w14:paraId="1171ACBE" w14:textId="77777777" w:rsidR="00C00022" w:rsidRDefault="00C00022" w:rsidP="00FC6C18">
      <w:pPr>
        <w:pStyle w:val="Doc-text2"/>
        <w:pBdr>
          <w:top w:val="single" w:sz="4" w:space="1" w:color="auto"/>
          <w:left w:val="single" w:sz="4" w:space="4" w:color="auto"/>
          <w:bottom w:val="single" w:sz="4" w:space="1" w:color="auto"/>
          <w:right w:val="single" w:sz="4" w:space="4" w:color="auto"/>
        </w:pBdr>
        <w:ind w:rightChars="540" w:right="1134"/>
      </w:pPr>
      <w:r>
        <w:t>-</w:t>
      </w:r>
      <w:r>
        <w:tab/>
        <w:t>b) SRS update mechanism; (10/13)</w:t>
      </w:r>
    </w:p>
    <w:p w14:paraId="50FCBF20" w14:textId="77777777" w:rsidR="00C00022" w:rsidRDefault="00C00022" w:rsidP="00FC6C18">
      <w:pPr>
        <w:pStyle w:val="Doc-text2"/>
        <w:pBdr>
          <w:top w:val="single" w:sz="4" w:space="1" w:color="auto"/>
          <w:left w:val="single" w:sz="4" w:space="4" w:color="auto"/>
          <w:bottom w:val="single" w:sz="4" w:space="1" w:color="auto"/>
          <w:right w:val="single" w:sz="4" w:space="4" w:color="auto"/>
        </w:pBdr>
        <w:ind w:rightChars="540" w:right="1134"/>
      </w:pPr>
      <w:r>
        <w:lastRenderedPageBreak/>
        <w:t>-</w:t>
      </w:r>
      <w:r>
        <w:tab/>
        <w:t>c) Pre-configure multiple SRS, which could include broadcast transmission of configurations with UE-specific determination along with the network of a configuration; (9/13)</w:t>
      </w:r>
    </w:p>
    <w:p w14:paraId="0B3D211E" w14:textId="77777777" w:rsidR="00C00022" w:rsidRDefault="00C00022" w:rsidP="00FC6C18">
      <w:pPr>
        <w:pStyle w:val="Doc-text2"/>
        <w:pBdr>
          <w:top w:val="single" w:sz="4" w:space="1" w:color="auto"/>
          <w:left w:val="single" w:sz="4" w:space="4" w:color="auto"/>
          <w:bottom w:val="single" w:sz="4" w:space="1" w:color="auto"/>
          <w:right w:val="single" w:sz="4" w:space="4" w:color="auto"/>
        </w:pBdr>
        <w:ind w:rightChars="540" w:right="1134"/>
      </w:pPr>
      <w:r>
        <w:t>FFS if item c would require network nodes to measure multiple SRS configurations for the same UE simultaneously.</w:t>
      </w:r>
    </w:p>
    <w:p w14:paraId="432C445B" w14:textId="77777777" w:rsidR="00C00022" w:rsidRDefault="00C00022" w:rsidP="00FC6C18">
      <w:pPr>
        <w:pStyle w:val="Doc-text2"/>
        <w:pBdr>
          <w:top w:val="single" w:sz="4" w:space="1" w:color="auto"/>
          <w:left w:val="single" w:sz="4" w:space="4" w:color="auto"/>
          <w:bottom w:val="single" w:sz="4" w:space="1" w:color="auto"/>
          <w:right w:val="single" w:sz="4" w:space="4" w:color="auto"/>
        </w:pBdr>
        <w:ind w:rightChars="540" w:right="1134"/>
      </w:pPr>
      <w:r>
        <w:t xml:space="preserve">LS to </w:t>
      </w:r>
      <w:proofErr w:type="spellStart"/>
      <w:r>
        <w:t>RAN1</w:t>
      </w:r>
      <w:proofErr w:type="spellEnd"/>
      <w:r>
        <w:t xml:space="preserve"> to ask them about interference issues with SRS configurations across multiple cells and about the validity of SRS parameters.</w:t>
      </w:r>
    </w:p>
    <w:p w14:paraId="38FEACCA" w14:textId="574060CC" w:rsidR="006F2DFB" w:rsidRPr="005159B0" w:rsidRDefault="006F2DFB" w:rsidP="00ED70B2"/>
    <w:p w14:paraId="76EBBFE5" w14:textId="30C77040" w:rsidR="00C00022" w:rsidRDefault="005159B0" w:rsidP="00ED70B2">
      <w:r>
        <w:rPr>
          <w:rFonts w:hint="eastAsia"/>
        </w:rPr>
        <w:t>W</w:t>
      </w:r>
      <w:r>
        <w:t xml:space="preserve">ith the above, the LS </w:t>
      </w:r>
      <w:proofErr w:type="spellStart"/>
      <w:r w:rsidR="00FC6C18" w:rsidRPr="00FC6C18">
        <w:t>R2</w:t>
      </w:r>
      <w:proofErr w:type="spellEnd"/>
      <w:r w:rsidR="00FC6C18" w:rsidRPr="00FC6C18">
        <w:t>-2210917</w:t>
      </w:r>
      <w:r w:rsidR="00FC6C18">
        <w:t xml:space="preserve"> </w:t>
      </w:r>
      <w:r>
        <w:t xml:space="preserve">has been sent to </w:t>
      </w:r>
      <w:proofErr w:type="spellStart"/>
      <w:r>
        <w:t>R1</w:t>
      </w:r>
      <w:proofErr w:type="spellEnd"/>
      <w:r w:rsidR="00FC6C18">
        <w:t>.</w:t>
      </w:r>
    </w:p>
    <w:p w14:paraId="2F61E897" w14:textId="77777777" w:rsidR="005159B0" w:rsidRDefault="005159B0" w:rsidP="00ED70B2"/>
    <w:p w14:paraId="4D6A90E7" w14:textId="4FA333B5" w:rsidR="00ED70B2" w:rsidRDefault="00DB5590" w:rsidP="00ED70B2">
      <w:r>
        <w:t>In this meeting, u</w:t>
      </w:r>
      <w:r w:rsidR="00ED70B2">
        <w:t>nder this issue, the following proposals have been submitted:</w:t>
      </w:r>
    </w:p>
    <w:tbl>
      <w:tblPr>
        <w:tblStyle w:val="afa"/>
        <w:tblW w:w="0" w:type="auto"/>
        <w:tblLook w:val="04A0" w:firstRow="1" w:lastRow="0" w:firstColumn="1" w:lastColumn="0" w:noHBand="0" w:noVBand="1"/>
      </w:tblPr>
      <w:tblGrid>
        <w:gridCol w:w="2263"/>
        <w:gridCol w:w="7366"/>
      </w:tblGrid>
      <w:tr w:rsidR="00ED70B2" w14:paraId="634E21BD" w14:textId="77777777" w:rsidTr="00ED70B2">
        <w:tc>
          <w:tcPr>
            <w:tcW w:w="2263" w:type="dxa"/>
          </w:tcPr>
          <w:p w14:paraId="7378EA01" w14:textId="52E9EC78" w:rsidR="00ED70B2" w:rsidRPr="00A61E5D" w:rsidRDefault="00ED70B2" w:rsidP="00ED70B2">
            <w:pPr>
              <w:rPr>
                <w:rFonts w:cs="Times New Roman"/>
                <w:b/>
                <w:sz w:val="22"/>
                <w:szCs w:val="20"/>
                <w:lang w:val="en-GB"/>
              </w:rPr>
            </w:pPr>
            <w:proofErr w:type="spellStart"/>
            <w:r w:rsidRPr="00A61E5D">
              <w:rPr>
                <w:rFonts w:cs="Times New Roman"/>
                <w:b/>
                <w:sz w:val="22"/>
                <w:szCs w:val="20"/>
                <w:lang w:val="en-GB"/>
              </w:rPr>
              <w:t>Company+tdoc</w:t>
            </w:r>
            <w:proofErr w:type="spellEnd"/>
          </w:p>
        </w:tc>
        <w:tc>
          <w:tcPr>
            <w:tcW w:w="7366" w:type="dxa"/>
          </w:tcPr>
          <w:p w14:paraId="00B60E45" w14:textId="4FC02AC8" w:rsidR="00ED70B2" w:rsidRPr="00A61E5D" w:rsidRDefault="00ED70B2" w:rsidP="00ED70B2">
            <w:pPr>
              <w:rPr>
                <w:rFonts w:cs="Times New Roman"/>
                <w:b/>
                <w:sz w:val="22"/>
                <w:szCs w:val="20"/>
                <w:lang w:val="en-GB"/>
              </w:rPr>
            </w:pPr>
            <w:r w:rsidRPr="00A61E5D">
              <w:rPr>
                <w:rFonts w:cs="Times New Roman"/>
                <w:b/>
                <w:sz w:val="22"/>
                <w:szCs w:val="20"/>
                <w:lang w:val="en-GB"/>
              </w:rPr>
              <w:t>Proposal</w:t>
            </w:r>
          </w:p>
        </w:tc>
      </w:tr>
      <w:tr w:rsidR="00ED70B2" w14:paraId="5D2E45C5" w14:textId="77777777" w:rsidTr="00ED70B2">
        <w:tc>
          <w:tcPr>
            <w:tcW w:w="2263" w:type="dxa"/>
          </w:tcPr>
          <w:p w14:paraId="4771441A" w14:textId="69419BC0" w:rsidR="00ED70B2" w:rsidRPr="001D6AF6" w:rsidRDefault="00ED70B2" w:rsidP="001D6AF6">
            <w:pPr>
              <w:rPr>
                <w:rFonts w:cs="Times New Roman"/>
                <w:szCs w:val="21"/>
              </w:rPr>
            </w:pPr>
            <w:r w:rsidRPr="001D6AF6">
              <w:rPr>
                <w:rFonts w:cs="Times New Roman"/>
                <w:szCs w:val="21"/>
              </w:rPr>
              <w:t>CATT 1228</w:t>
            </w:r>
          </w:p>
        </w:tc>
        <w:tc>
          <w:tcPr>
            <w:tcW w:w="7366" w:type="dxa"/>
          </w:tcPr>
          <w:p w14:paraId="1A361C11" w14:textId="77777777" w:rsidR="00ED70B2" w:rsidRPr="00CF1AAB" w:rsidRDefault="00ED70B2" w:rsidP="001D6AF6">
            <w:pPr>
              <w:pStyle w:val="aa"/>
              <w:spacing w:after="0" w:line="240" w:lineRule="auto"/>
              <w:rPr>
                <w:i/>
                <w:sz w:val="21"/>
                <w:szCs w:val="21"/>
                <w:u w:val="single"/>
              </w:rPr>
            </w:pPr>
            <w:r w:rsidRPr="00CF1AAB">
              <w:rPr>
                <w:i/>
                <w:sz w:val="21"/>
                <w:szCs w:val="21"/>
                <w:u w:val="single"/>
              </w:rPr>
              <w:t>Discussion on pre-configure multiple SRS</w:t>
            </w:r>
          </w:p>
          <w:p w14:paraId="28DF70C0" w14:textId="77777777" w:rsidR="00ED70B2" w:rsidRPr="00CF1AAB" w:rsidRDefault="00ED70B2" w:rsidP="001D6AF6">
            <w:pPr>
              <w:pStyle w:val="aa"/>
              <w:spacing w:after="0" w:line="240" w:lineRule="auto"/>
              <w:rPr>
                <w:rFonts w:eastAsiaTheme="minorEastAsia"/>
                <w:sz w:val="21"/>
                <w:szCs w:val="21"/>
              </w:rPr>
            </w:pPr>
            <w:r w:rsidRPr="00CF1AAB">
              <w:rPr>
                <w:rFonts w:eastAsiaTheme="minorEastAsia"/>
                <w:sz w:val="21"/>
                <w:szCs w:val="21"/>
              </w:rPr>
              <w:t>Proposal 3: The network nodes don’t need to measure multiple SRS configurations for the same UE simultaneously after the request to obtain/update SRS via RACH-based procedure.</w:t>
            </w:r>
          </w:p>
          <w:p w14:paraId="5F4E62B9" w14:textId="1500F111" w:rsidR="00ED70B2" w:rsidRPr="00CF1AAB" w:rsidRDefault="00ED70B2" w:rsidP="001D6AF6">
            <w:pPr>
              <w:rPr>
                <w:rFonts w:cs="Times New Roman"/>
                <w:szCs w:val="21"/>
              </w:rPr>
            </w:pPr>
            <w:r w:rsidRPr="00CF1AAB">
              <w:rPr>
                <w:rFonts w:cs="Times New Roman"/>
                <w:szCs w:val="21"/>
              </w:rPr>
              <w:t>Proposal 4: The mechanism of pre-configure multiple SRS is recommended for normative work.</w:t>
            </w:r>
          </w:p>
        </w:tc>
      </w:tr>
      <w:tr w:rsidR="00ED70B2" w14:paraId="55405AB6" w14:textId="77777777" w:rsidTr="00ED70B2">
        <w:tc>
          <w:tcPr>
            <w:tcW w:w="2263" w:type="dxa"/>
          </w:tcPr>
          <w:p w14:paraId="20E3333E" w14:textId="15068E8E" w:rsidR="00ED70B2" w:rsidRPr="001D6AF6" w:rsidRDefault="00ED70B2" w:rsidP="001D6AF6">
            <w:pPr>
              <w:rPr>
                <w:rFonts w:cs="Times New Roman"/>
                <w:szCs w:val="21"/>
              </w:rPr>
            </w:pPr>
            <w:r w:rsidRPr="001D6AF6">
              <w:rPr>
                <w:rFonts w:cs="Times New Roman"/>
                <w:szCs w:val="21"/>
              </w:rPr>
              <w:t>Vivo 1232</w:t>
            </w:r>
          </w:p>
        </w:tc>
        <w:tc>
          <w:tcPr>
            <w:tcW w:w="7366" w:type="dxa"/>
          </w:tcPr>
          <w:p w14:paraId="37979CD4" w14:textId="77777777" w:rsidR="00ED70B2" w:rsidRPr="00CF1AAB" w:rsidRDefault="00ED70B2" w:rsidP="001D6AF6">
            <w:pPr>
              <w:pStyle w:val="aa"/>
              <w:spacing w:after="0" w:line="240" w:lineRule="auto"/>
              <w:rPr>
                <w:rFonts w:eastAsiaTheme="minorEastAsia"/>
                <w:sz w:val="21"/>
                <w:szCs w:val="21"/>
              </w:rPr>
            </w:pPr>
            <w:r w:rsidRPr="00CF1AAB">
              <w:rPr>
                <w:sz w:val="21"/>
                <w:szCs w:val="21"/>
              </w:rPr>
              <w:t xml:space="preserve">Proposal 1: Regarding Pre-configured SRS for multiple cells, each cell associate one dedicated SRS configuration or shares the same SRS configuration, LS to </w:t>
            </w:r>
            <w:proofErr w:type="spellStart"/>
            <w:r w:rsidRPr="00CF1AAB">
              <w:rPr>
                <w:sz w:val="21"/>
                <w:szCs w:val="21"/>
              </w:rPr>
              <w:t>RAN3</w:t>
            </w:r>
            <w:proofErr w:type="spellEnd"/>
            <w:r w:rsidRPr="00CF1AAB">
              <w:rPr>
                <w:sz w:val="21"/>
                <w:szCs w:val="21"/>
              </w:rPr>
              <w:t xml:space="preserve"> to confirm the feasibility and wait for </w:t>
            </w:r>
            <w:proofErr w:type="spellStart"/>
            <w:r w:rsidRPr="00CF1AAB">
              <w:rPr>
                <w:sz w:val="21"/>
                <w:szCs w:val="21"/>
              </w:rPr>
              <w:t>RAN1</w:t>
            </w:r>
            <w:proofErr w:type="spellEnd"/>
            <w:r w:rsidRPr="00CF1AAB">
              <w:rPr>
                <w:sz w:val="21"/>
                <w:szCs w:val="21"/>
              </w:rPr>
              <w:t xml:space="preserve"> response about </w:t>
            </w:r>
            <w:r w:rsidRPr="00CF1AAB">
              <w:rPr>
                <w:rFonts w:eastAsiaTheme="minorEastAsia"/>
                <w:sz w:val="21"/>
                <w:szCs w:val="21"/>
              </w:rPr>
              <w:t>interference issues and the validity of SRS parameters.</w:t>
            </w:r>
          </w:p>
          <w:p w14:paraId="4E68302E" w14:textId="77777777" w:rsidR="00ED70B2" w:rsidRPr="00CF1AAB" w:rsidRDefault="00ED70B2" w:rsidP="001D6AF6">
            <w:pPr>
              <w:pStyle w:val="aa"/>
              <w:spacing w:after="0" w:line="240" w:lineRule="auto"/>
              <w:rPr>
                <w:sz w:val="21"/>
                <w:szCs w:val="21"/>
              </w:rPr>
            </w:pPr>
            <w:r w:rsidRPr="00CF1AAB">
              <w:rPr>
                <w:sz w:val="21"/>
                <w:szCs w:val="21"/>
              </w:rPr>
              <w:t xml:space="preserve">Proposal 2: Regarding the SRS update mechanism, the following candidate solutions can be considered: </w:t>
            </w:r>
          </w:p>
          <w:p w14:paraId="0E0D3346" w14:textId="77777777" w:rsidR="00ED70B2" w:rsidRPr="00CF1AAB" w:rsidRDefault="00ED70B2" w:rsidP="001D6AF6">
            <w:pPr>
              <w:pStyle w:val="aa"/>
              <w:numPr>
                <w:ilvl w:val="0"/>
                <w:numId w:val="23"/>
              </w:numPr>
              <w:overflowPunct/>
              <w:autoSpaceDE/>
              <w:autoSpaceDN/>
              <w:adjustRightInd/>
              <w:spacing w:after="0" w:line="240" w:lineRule="auto"/>
              <w:ind w:left="528"/>
              <w:textAlignment w:val="auto"/>
              <w:rPr>
                <w:rFonts w:eastAsiaTheme="minorEastAsia"/>
                <w:sz w:val="21"/>
                <w:szCs w:val="21"/>
              </w:rPr>
            </w:pPr>
            <w:r w:rsidRPr="00CF1AAB">
              <w:rPr>
                <w:rFonts w:eastAsiaTheme="minorEastAsia"/>
                <w:sz w:val="21"/>
                <w:szCs w:val="21"/>
              </w:rPr>
              <w:t xml:space="preserve">Implicit indication: The new RAN node should release the UE to </w:t>
            </w:r>
            <w:proofErr w:type="spellStart"/>
            <w:r w:rsidRPr="00CF1AAB">
              <w:rPr>
                <w:rFonts w:eastAsiaTheme="minorEastAsia"/>
                <w:sz w:val="21"/>
                <w:szCs w:val="21"/>
              </w:rPr>
              <w:t>RRC</w:t>
            </w:r>
            <w:proofErr w:type="spellEnd"/>
            <w:r w:rsidRPr="00CF1AAB">
              <w:rPr>
                <w:rFonts w:eastAsiaTheme="minorEastAsia"/>
                <w:sz w:val="21"/>
                <w:szCs w:val="21"/>
              </w:rPr>
              <w:t xml:space="preserve"> INACTIVE during </w:t>
            </w:r>
            <w:proofErr w:type="spellStart"/>
            <w:r w:rsidRPr="00CF1AAB">
              <w:rPr>
                <w:rFonts w:eastAsiaTheme="minorEastAsia"/>
                <w:sz w:val="21"/>
                <w:szCs w:val="21"/>
              </w:rPr>
              <w:t>RRC</w:t>
            </w:r>
            <w:proofErr w:type="spellEnd"/>
            <w:r w:rsidRPr="00CF1AAB">
              <w:rPr>
                <w:rFonts w:eastAsiaTheme="minorEastAsia"/>
                <w:sz w:val="21"/>
                <w:szCs w:val="21"/>
              </w:rPr>
              <w:t xml:space="preserve"> resume if the </w:t>
            </w:r>
            <w:r w:rsidRPr="00CF1AAB">
              <w:rPr>
                <w:rFonts w:eastAsiaTheme="minorEastAsia"/>
                <w:i/>
                <w:sz w:val="21"/>
                <w:szCs w:val="21"/>
              </w:rPr>
              <w:t>Positioning Information</w:t>
            </w:r>
            <w:r w:rsidRPr="00CF1AAB">
              <w:rPr>
                <w:rFonts w:eastAsiaTheme="minorEastAsia"/>
                <w:sz w:val="21"/>
                <w:szCs w:val="21"/>
              </w:rPr>
              <w:t xml:space="preserve"> IE is contained in the </w:t>
            </w:r>
            <w:r w:rsidRPr="00CF1AAB">
              <w:rPr>
                <w:rFonts w:eastAsiaTheme="minorEastAsia"/>
                <w:i/>
                <w:sz w:val="21"/>
                <w:szCs w:val="21"/>
              </w:rPr>
              <w:t>RETRIEVE UE CONTEXT RESPONSE</w:t>
            </w:r>
            <w:r w:rsidRPr="00CF1AAB">
              <w:rPr>
                <w:rFonts w:eastAsiaTheme="minorEastAsia"/>
                <w:sz w:val="21"/>
                <w:szCs w:val="21"/>
              </w:rPr>
              <w:t xml:space="preserve"> message,</w:t>
            </w:r>
          </w:p>
          <w:p w14:paraId="2B74C0C0" w14:textId="77777777" w:rsidR="00ED70B2" w:rsidRPr="00CF1AAB" w:rsidRDefault="00ED70B2" w:rsidP="001D6AF6">
            <w:pPr>
              <w:pStyle w:val="aa"/>
              <w:numPr>
                <w:ilvl w:val="0"/>
                <w:numId w:val="23"/>
              </w:numPr>
              <w:overflowPunct/>
              <w:autoSpaceDE/>
              <w:autoSpaceDN/>
              <w:adjustRightInd/>
              <w:spacing w:after="0" w:line="240" w:lineRule="auto"/>
              <w:ind w:left="528"/>
              <w:textAlignment w:val="auto"/>
              <w:rPr>
                <w:rFonts w:eastAsiaTheme="minorEastAsia"/>
                <w:sz w:val="21"/>
                <w:szCs w:val="21"/>
              </w:rPr>
            </w:pPr>
            <w:r w:rsidRPr="00CF1AAB">
              <w:rPr>
                <w:rFonts w:eastAsiaTheme="minorEastAsia"/>
                <w:sz w:val="21"/>
                <w:szCs w:val="21"/>
              </w:rPr>
              <w:t xml:space="preserve">Explicit indication: UE initiates a new cause (e.g., SRS update) in the </w:t>
            </w:r>
            <w:proofErr w:type="spellStart"/>
            <w:r w:rsidRPr="00CF1AAB">
              <w:rPr>
                <w:rFonts w:eastAsiaTheme="minorEastAsia"/>
                <w:i/>
                <w:sz w:val="21"/>
                <w:szCs w:val="21"/>
              </w:rPr>
              <w:t>RRCResumeRequest</w:t>
            </w:r>
            <w:proofErr w:type="spellEnd"/>
            <w:r w:rsidRPr="00CF1AAB">
              <w:rPr>
                <w:rFonts w:eastAsiaTheme="minorEastAsia"/>
                <w:sz w:val="21"/>
                <w:szCs w:val="21"/>
              </w:rPr>
              <w:t xml:space="preserve"> message.</w:t>
            </w:r>
          </w:p>
          <w:p w14:paraId="391341B2" w14:textId="77777777" w:rsidR="00ED70B2" w:rsidRPr="00CF1AAB" w:rsidRDefault="00ED70B2" w:rsidP="001D6AF6">
            <w:pPr>
              <w:rPr>
                <w:rFonts w:cs="Times New Roman"/>
                <w:szCs w:val="21"/>
              </w:rPr>
            </w:pPr>
            <w:r w:rsidRPr="00CF1AAB">
              <w:rPr>
                <w:rFonts w:cs="Times New Roman"/>
                <w:szCs w:val="21"/>
              </w:rPr>
              <w:t xml:space="preserve">Proposal 3: RAN2 to study how to maintain the TA for SRS transmission in </w:t>
            </w:r>
            <w:proofErr w:type="spellStart"/>
            <w:r w:rsidRPr="00CF1AAB">
              <w:rPr>
                <w:rFonts w:cs="Times New Roman"/>
                <w:szCs w:val="21"/>
              </w:rPr>
              <w:t>RRC_INACTIVE</w:t>
            </w:r>
            <w:proofErr w:type="spellEnd"/>
            <w:r w:rsidRPr="00CF1AAB">
              <w:rPr>
                <w:rFonts w:cs="Times New Roman"/>
                <w:szCs w:val="21"/>
              </w:rPr>
              <w:t>, potential solutions include:</w:t>
            </w:r>
          </w:p>
          <w:p w14:paraId="32CC0921" w14:textId="77777777" w:rsidR="00ED70B2" w:rsidRPr="00CF1AAB" w:rsidRDefault="00ED70B2" w:rsidP="001D6AF6">
            <w:pPr>
              <w:pStyle w:val="aa"/>
              <w:numPr>
                <w:ilvl w:val="0"/>
                <w:numId w:val="23"/>
              </w:numPr>
              <w:overflowPunct/>
              <w:autoSpaceDE/>
              <w:autoSpaceDN/>
              <w:adjustRightInd/>
              <w:spacing w:after="0" w:line="240" w:lineRule="auto"/>
              <w:ind w:left="528"/>
              <w:textAlignment w:val="auto"/>
              <w:rPr>
                <w:rFonts w:eastAsiaTheme="minorEastAsia"/>
                <w:sz w:val="21"/>
                <w:szCs w:val="21"/>
              </w:rPr>
            </w:pPr>
            <w:r w:rsidRPr="00CF1AAB">
              <w:rPr>
                <w:rFonts w:eastAsiaTheme="minorEastAsia"/>
                <w:sz w:val="21"/>
                <w:szCs w:val="21"/>
              </w:rPr>
              <w:t xml:space="preserve">Solution 1: UE initiated the TA update with a new cause </w:t>
            </w:r>
            <w:proofErr w:type="gramStart"/>
            <w:r w:rsidRPr="00CF1AAB">
              <w:rPr>
                <w:rFonts w:eastAsiaTheme="minorEastAsia"/>
                <w:sz w:val="21"/>
                <w:szCs w:val="21"/>
              </w:rPr>
              <w:t>indication(</w:t>
            </w:r>
            <w:proofErr w:type="gramEnd"/>
            <w:r w:rsidRPr="00CF1AAB">
              <w:rPr>
                <w:rFonts w:eastAsiaTheme="minorEastAsia"/>
                <w:sz w:val="21"/>
                <w:szCs w:val="21"/>
              </w:rPr>
              <w:t xml:space="preserve">e.g., SRS update) in the </w:t>
            </w:r>
            <w:proofErr w:type="spellStart"/>
            <w:r w:rsidRPr="00CF1AAB">
              <w:rPr>
                <w:rFonts w:eastAsiaTheme="minorEastAsia"/>
                <w:i/>
                <w:sz w:val="21"/>
                <w:szCs w:val="21"/>
              </w:rPr>
              <w:t>RRCResumeRequest</w:t>
            </w:r>
            <w:proofErr w:type="spellEnd"/>
            <w:r w:rsidRPr="00CF1AAB">
              <w:rPr>
                <w:rFonts w:eastAsiaTheme="minorEastAsia"/>
                <w:sz w:val="21"/>
                <w:szCs w:val="21"/>
              </w:rPr>
              <w:t xml:space="preserve"> message,</w:t>
            </w:r>
          </w:p>
          <w:p w14:paraId="29B84382" w14:textId="77777777" w:rsidR="00ED70B2" w:rsidRPr="00CF1AAB" w:rsidRDefault="00ED70B2" w:rsidP="001D6AF6">
            <w:pPr>
              <w:pStyle w:val="aa"/>
              <w:numPr>
                <w:ilvl w:val="0"/>
                <w:numId w:val="23"/>
              </w:numPr>
              <w:overflowPunct/>
              <w:autoSpaceDE/>
              <w:autoSpaceDN/>
              <w:adjustRightInd/>
              <w:spacing w:after="0" w:line="240" w:lineRule="auto"/>
              <w:ind w:left="528"/>
              <w:textAlignment w:val="auto"/>
              <w:rPr>
                <w:rFonts w:eastAsiaTheme="minorEastAsia"/>
                <w:sz w:val="21"/>
                <w:szCs w:val="21"/>
              </w:rPr>
            </w:pPr>
            <w:r w:rsidRPr="00CF1AAB">
              <w:rPr>
                <w:rFonts w:eastAsiaTheme="minorEastAsia"/>
                <w:sz w:val="21"/>
                <w:szCs w:val="21"/>
              </w:rPr>
              <w:t>Solution 2: UE initiated the TA update with a dedicated RACH resource.</w:t>
            </w:r>
          </w:p>
          <w:p w14:paraId="65C52AA8" w14:textId="77777777" w:rsidR="00716F1B" w:rsidRDefault="00716F1B" w:rsidP="001D6AF6">
            <w:pPr>
              <w:rPr>
                <w:rFonts w:cs="Times New Roman"/>
                <w:szCs w:val="21"/>
                <w:u w:val="single"/>
              </w:rPr>
            </w:pPr>
          </w:p>
          <w:p w14:paraId="3B92C7B7" w14:textId="53FB2B9E" w:rsidR="0009627C" w:rsidRPr="00CF1AAB" w:rsidRDefault="0009627C" w:rsidP="001D6AF6">
            <w:pPr>
              <w:rPr>
                <w:rFonts w:cs="Times New Roman"/>
                <w:szCs w:val="21"/>
                <w:u w:val="single"/>
              </w:rPr>
            </w:pPr>
            <w:r w:rsidRPr="00CF1AAB">
              <w:rPr>
                <w:rFonts w:cs="Times New Roman"/>
                <w:szCs w:val="21"/>
                <w:u w:val="single"/>
              </w:rPr>
              <w:t>Longer candidate values for SRS periodicity</w:t>
            </w:r>
          </w:p>
          <w:p w14:paraId="47319C27" w14:textId="2C00A386" w:rsidR="0009627C" w:rsidRPr="00CF1AAB" w:rsidRDefault="0009627C" w:rsidP="001D6AF6">
            <w:pPr>
              <w:rPr>
                <w:rFonts w:cs="Times New Roman"/>
                <w:szCs w:val="21"/>
              </w:rPr>
            </w:pPr>
            <w:r w:rsidRPr="00CF1AAB">
              <w:rPr>
                <w:rFonts w:cs="Times New Roman"/>
                <w:szCs w:val="21"/>
              </w:rPr>
              <w:t xml:space="preserve">Proposal 6: Introduce longer candidate values for SRS periodicity, e.g., 15360, 20480, </w:t>
            </w:r>
            <w:proofErr w:type="spellStart"/>
            <w:r w:rsidRPr="00CF1AAB">
              <w:rPr>
                <w:rFonts w:cs="Times New Roman"/>
                <w:szCs w:val="21"/>
              </w:rPr>
              <w:t>30720ms</w:t>
            </w:r>
            <w:proofErr w:type="spellEnd"/>
            <w:r w:rsidRPr="00CF1AAB">
              <w:rPr>
                <w:rFonts w:cs="Times New Roman"/>
                <w:szCs w:val="21"/>
              </w:rPr>
              <w:t xml:space="preserve">. LS to </w:t>
            </w:r>
            <w:proofErr w:type="spellStart"/>
            <w:r w:rsidRPr="00CF1AAB">
              <w:rPr>
                <w:rFonts w:cs="Times New Roman"/>
                <w:szCs w:val="21"/>
              </w:rPr>
              <w:t>RAN1</w:t>
            </w:r>
            <w:proofErr w:type="spellEnd"/>
            <w:r w:rsidRPr="00CF1AAB">
              <w:rPr>
                <w:rFonts w:cs="Times New Roman"/>
                <w:szCs w:val="21"/>
              </w:rPr>
              <w:t>/</w:t>
            </w:r>
            <w:proofErr w:type="spellStart"/>
            <w:r w:rsidRPr="00CF1AAB">
              <w:rPr>
                <w:rFonts w:cs="Times New Roman"/>
                <w:szCs w:val="21"/>
              </w:rPr>
              <w:t>RAN4</w:t>
            </w:r>
            <w:proofErr w:type="spellEnd"/>
            <w:r w:rsidRPr="00CF1AAB">
              <w:rPr>
                <w:rFonts w:cs="Times New Roman"/>
                <w:szCs w:val="21"/>
              </w:rPr>
              <w:t xml:space="preserve"> for confirmation of feasibility.</w:t>
            </w:r>
          </w:p>
        </w:tc>
      </w:tr>
      <w:tr w:rsidR="0009627C" w14:paraId="741089FA" w14:textId="77777777" w:rsidTr="00ED70B2">
        <w:tc>
          <w:tcPr>
            <w:tcW w:w="2263" w:type="dxa"/>
          </w:tcPr>
          <w:p w14:paraId="695EC034" w14:textId="7C9542E1" w:rsidR="0009627C" w:rsidRPr="001D6AF6" w:rsidRDefault="0009627C" w:rsidP="001D6AF6">
            <w:pPr>
              <w:rPr>
                <w:rFonts w:cs="Times New Roman"/>
                <w:szCs w:val="21"/>
              </w:rPr>
            </w:pPr>
            <w:r w:rsidRPr="001D6AF6">
              <w:rPr>
                <w:rFonts w:cs="Times New Roman"/>
                <w:szCs w:val="21"/>
              </w:rPr>
              <w:t>HW et al 1250</w:t>
            </w:r>
          </w:p>
        </w:tc>
        <w:tc>
          <w:tcPr>
            <w:tcW w:w="7366" w:type="dxa"/>
          </w:tcPr>
          <w:p w14:paraId="3D340CAE" w14:textId="77777777" w:rsidR="0009627C" w:rsidRPr="00CF1AAB" w:rsidRDefault="0009627C" w:rsidP="001D6AF6">
            <w:pPr>
              <w:rPr>
                <w:rFonts w:eastAsia="宋体" w:cs="Times New Roman"/>
                <w:i/>
                <w:szCs w:val="21"/>
                <w:u w:val="single"/>
              </w:rPr>
            </w:pPr>
            <w:r w:rsidRPr="00CF1AAB">
              <w:rPr>
                <w:rFonts w:eastAsia="宋体" w:cs="Times New Roman"/>
                <w:i/>
                <w:szCs w:val="21"/>
                <w:u w:val="single"/>
              </w:rPr>
              <w:t>Enhanced SRS configuration</w:t>
            </w:r>
          </w:p>
          <w:p w14:paraId="10D75198" w14:textId="77777777" w:rsidR="0009627C" w:rsidRPr="00CF1AAB" w:rsidRDefault="0009627C" w:rsidP="001D6AF6">
            <w:pPr>
              <w:rPr>
                <w:rFonts w:eastAsia="宋体" w:cs="Times New Roman"/>
                <w:szCs w:val="21"/>
              </w:rPr>
            </w:pPr>
            <w:proofErr w:type="spellStart"/>
            <w:r w:rsidRPr="00CF1AAB">
              <w:rPr>
                <w:rFonts w:eastAsia="宋体" w:cs="Times New Roman"/>
                <w:i/>
                <w:szCs w:val="21"/>
                <w:u w:val="single"/>
              </w:rPr>
              <w:t>Proposal1</w:t>
            </w:r>
            <w:proofErr w:type="spellEnd"/>
            <w:r w:rsidRPr="00CF1AAB">
              <w:rPr>
                <w:rFonts w:eastAsia="宋体" w:cs="Times New Roman"/>
                <w:szCs w:val="21"/>
                <w:u w:val="single"/>
              </w:rPr>
              <w:t>:</w:t>
            </w:r>
            <w:r w:rsidRPr="00CF1AAB">
              <w:rPr>
                <w:rFonts w:eastAsia="宋体" w:cs="Times New Roman"/>
                <w:szCs w:val="21"/>
              </w:rPr>
              <w:t xml:space="preserve"> SRS positioning validity area for UL positioning in </w:t>
            </w:r>
            <w:proofErr w:type="spellStart"/>
            <w:r w:rsidRPr="00CF1AAB">
              <w:rPr>
                <w:rFonts w:eastAsia="宋体" w:cs="Times New Roman"/>
                <w:szCs w:val="21"/>
              </w:rPr>
              <w:t>RRC_INACTIVE</w:t>
            </w:r>
            <w:proofErr w:type="spellEnd"/>
            <w:r w:rsidRPr="00CF1AAB">
              <w:rPr>
                <w:rFonts w:eastAsia="宋体" w:cs="Times New Roman"/>
                <w:szCs w:val="21"/>
              </w:rPr>
              <w:t xml:space="preserve"> is beneficial from higher layer’s perspective and is recommended for normative work.</w:t>
            </w:r>
          </w:p>
          <w:p w14:paraId="2F61FAA7" w14:textId="77777777" w:rsidR="0009627C" w:rsidRPr="00CF1AAB" w:rsidRDefault="0009627C" w:rsidP="001D6AF6">
            <w:pPr>
              <w:rPr>
                <w:rFonts w:eastAsia="宋体" w:cs="Times New Roman"/>
                <w:szCs w:val="21"/>
              </w:rPr>
            </w:pPr>
            <w:proofErr w:type="spellStart"/>
            <w:r w:rsidRPr="00CF1AAB">
              <w:rPr>
                <w:rFonts w:eastAsia="宋体" w:cs="Times New Roman"/>
                <w:i/>
                <w:szCs w:val="21"/>
                <w:u w:val="single"/>
              </w:rPr>
              <w:t>Proposal2</w:t>
            </w:r>
            <w:proofErr w:type="spellEnd"/>
            <w:r w:rsidRPr="00CF1AAB">
              <w:rPr>
                <w:rFonts w:eastAsia="宋体" w:cs="Times New Roman"/>
                <w:szCs w:val="21"/>
              </w:rPr>
              <w:t xml:space="preserve">: SRS configuration update request for SRS positioning validity area is needed in the following scenarios and </w:t>
            </w:r>
            <w:r w:rsidRPr="00CF1AAB">
              <w:rPr>
                <w:rFonts w:eastAsia="宋体" w:cs="Times New Roman"/>
                <w:bCs/>
                <w:szCs w:val="21"/>
              </w:rPr>
              <w:t>recommended to normative work</w:t>
            </w:r>
            <w:r w:rsidRPr="00CF1AAB">
              <w:rPr>
                <w:rFonts w:eastAsia="宋体" w:cs="Times New Roman"/>
                <w:szCs w:val="21"/>
              </w:rPr>
              <w:t>.</w:t>
            </w:r>
          </w:p>
          <w:p w14:paraId="5CD9A89D" w14:textId="77777777" w:rsidR="0009627C" w:rsidRPr="00CF1AAB" w:rsidRDefault="0009627C" w:rsidP="001D6AF6">
            <w:pPr>
              <w:numPr>
                <w:ilvl w:val="0"/>
                <w:numId w:val="22"/>
              </w:numPr>
              <w:rPr>
                <w:rFonts w:eastAsia="Batang" w:cs="Times New Roman"/>
                <w:szCs w:val="21"/>
              </w:rPr>
            </w:pPr>
            <w:proofErr w:type="spellStart"/>
            <w:r w:rsidRPr="00CF1AAB">
              <w:rPr>
                <w:rFonts w:eastAsia="Batang" w:cs="Times New Roman"/>
                <w:szCs w:val="21"/>
              </w:rPr>
              <w:t>Scenario1</w:t>
            </w:r>
            <w:proofErr w:type="spellEnd"/>
            <w:r w:rsidRPr="00CF1AAB">
              <w:rPr>
                <w:rFonts w:eastAsia="Batang" w:cs="Times New Roman"/>
                <w:szCs w:val="21"/>
              </w:rPr>
              <w:t>: During the UL positioning procedure, if UE moves out of the SRS positioning validity area.</w:t>
            </w:r>
          </w:p>
          <w:p w14:paraId="252687F9" w14:textId="77777777" w:rsidR="0009627C" w:rsidRPr="00CF1AAB" w:rsidRDefault="0009627C" w:rsidP="001D6AF6">
            <w:pPr>
              <w:numPr>
                <w:ilvl w:val="0"/>
                <w:numId w:val="22"/>
              </w:numPr>
              <w:rPr>
                <w:rFonts w:eastAsia="Batang" w:cs="Times New Roman"/>
                <w:szCs w:val="21"/>
              </w:rPr>
            </w:pPr>
            <w:proofErr w:type="spellStart"/>
            <w:r w:rsidRPr="00CF1AAB">
              <w:rPr>
                <w:rFonts w:eastAsia="Batang" w:cs="Times New Roman"/>
                <w:szCs w:val="21"/>
              </w:rPr>
              <w:t>Sceanrio2</w:t>
            </w:r>
            <w:proofErr w:type="spellEnd"/>
            <w:r w:rsidRPr="00CF1AAB">
              <w:rPr>
                <w:rFonts w:eastAsia="Batang" w:cs="Times New Roman"/>
                <w:szCs w:val="21"/>
              </w:rPr>
              <w:t>: At the initiation of UL positioning procedure when an event is detected.</w:t>
            </w:r>
          </w:p>
          <w:p w14:paraId="73007835" w14:textId="3FAFED60" w:rsidR="0009627C" w:rsidRPr="00CF1AAB" w:rsidRDefault="0009627C" w:rsidP="001D6AF6">
            <w:pPr>
              <w:rPr>
                <w:rFonts w:eastAsia="宋体" w:cs="Times New Roman"/>
                <w:szCs w:val="21"/>
              </w:rPr>
            </w:pPr>
            <w:proofErr w:type="spellStart"/>
            <w:r w:rsidRPr="00CF1AAB">
              <w:rPr>
                <w:rFonts w:eastAsia="宋体" w:cs="Times New Roman"/>
                <w:i/>
                <w:szCs w:val="21"/>
                <w:u w:val="single"/>
              </w:rPr>
              <w:t>Proposal3</w:t>
            </w:r>
            <w:proofErr w:type="spellEnd"/>
            <w:r w:rsidRPr="00CF1AAB">
              <w:rPr>
                <w:rFonts w:eastAsia="宋体" w:cs="Times New Roman"/>
                <w:szCs w:val="21"/>
              </w:rPr>
              <w:t xml:space="preserve">: Broadcast of SRS configurations with SRS positioning validity areas and pre-configuration of multiple SRS configurations are beneficial from higher layer’s perspective and are recommended to normative work. </w:t>
            </w:r>
          </w:p>
        </w:tc>
      </w:tr>
      <w:tr w:rsidR="0009627C" w14:paraId="23080A2F" w14:textId="77777777" w:rsidTr="00ED70B2">
        <w:tc>
          <w:tcPr>
            <w:tcW w:w="2263" w:type="dxa"/>
          </w:tcPr>
          <w:p w14:paraId="7A9ABF65" w14:textId="6D685F18" w:rsidR="0009627C" w:rsidRPr="001D6AF6" w:rsidRDefault="0009627C" w:rsidP="001D6AF6">
            <w:pPr>
              <w:rPr>
                <w:rFonts w:cs="Times New Roman"/>
                <w:szCs w:val="21"/>
              </w:rPr>
            </w:pPr>
            <w:r w:rsidRPr="001D6AF6">
              <w:rPr>
                <w:rFonts w:cs="Times New Roman"/>
                <w:szCs w:val="21"/>
              </w:rPr>
              <w:t>Intel 1464</w:t>
            </w:r>
          </w:p>
        </w:tc>
        <w:tc>
          <w:tcPr>
            <w:tcW w:w="7366" w:type="dxa"/>
          </w:tcPr>
          <w:p w14:paraId="581519F9" w14:textId="77777777" w:rsidR="0009627C" w:rsidRPr="00CF1AAB" w:rsidRDefault="0009627C" w:rsidP="000A2D0D">
            <w:r w:rsidRPr="00CF1AAB">
              <w:t xml:space="preserve">Proposal 9: RAN2 should select a solution that does not require the measured </w:t>
            </w:r>
            <w:proofErr w:type="spellStart"/>
            <w:r w:rsidRPr="00CF1AAB">
              <w:t>gNB</w:t>
            </w:r>
            <w:proofErr w:type="spellEnd"/>
            <w:r w:rsidRPr="00CF1AAB">
              <w:t xml:space="preserve"> to monitor multiple SRS configuration simultaneously for a UE.  </w:t>
            </w:r>
          </w:p>
          <w:p w14:paraId="51F4D3E2" w14:textId="77777777" w:rsidR="0009627C" w:rsidRPr="00CF1AAB" w:rsidRDefault="0009627C" w:rsidP="000A2D0D">
            <w:r w:rsidRPr="00CF1AAB">
              <w:t xml:space="preserve">Proposal 11: RAN2 recommendation should be, in WI phase, continue the discussion/study on the enhancements for </w:t>
            </w:r>
            <w:proofErr w:type="spellStart"/>
            <w:r w:rsidRPr="00CF1AAB">
              <w:t>LPHAP</w:t>
            </w:r>
            <w:proofErr w:type="spellEnd"/>
            <w:r w:rsidRPr="00CF1AAB">
              <w:t xml:space="preserve">, including.  </w:t>
            </w:r>
          </w:p>
          <w:p w14:paraId="38716BD4" w14:textId="79F9097D" w:rsidR="0009627C" w:rsidRPr="00CF1AAB" w:rsidRDefault="000A2D0D" w:rsidP="000A2D0D">
            <w:pPr>
              <w:rPr>
                <w:lang w:eastAsia="ko-KR"/>
              </w:rPr>
            </w:pPr>
            <w:r>
              <w:t>-</w:t>
            </w:r>
            <w:r w:rsidR="0009627C" w:rsidRPr="00CF1AAB">
              <w:rPr>
                <w:lang w:eastAsia="ko-KR"/>
              </w:rPr>
              <w:t>SRS related enhancements to avoid frequent reconfiguration of SRS configuration upon cell change;</w:t>
            </w:r>
          </w:p>
          <w:p w14:paraId="72427EFA" w14:textId="7AC1D041" w:rsidR="0009627C" w:rsidRPr="00CF1AAB" w:rsidRDefault="000A2D0D" w:rsidP="000A2D0D">
            <w:pPr>
              <w:rPr>
                <w:lang w:eastAsia="ko-KR"/>
              </w:rPr>
            </w:pPr>
            <w:r>
              <w:rPr>
                <w:lang w:eastAsia="ko-KR"/>
              </w:rPr>
              <w:lastRenderedPageBreak/>
              <w:t>-</w:t>
            </w:r>
            <w:r w:rsidR="0009627C" w:rsidRPr="00CF1AAB">
              <w:rPr>
                <w:lang w:eastAsia="ko-KR"/>
              </w:rPr>
              <w:t xml:space="preserve">Alignment between PRS configuration and </w:t>
            </w:r>
            <w:proofErr w:type="spellStart"/>
            <w:r w:rsidR="0009627C" w:rsidRPr="00CF1AAB">
              <w:rPr>
                <w:lang w:eastAsia="ko-KR"/>
              </w:rPr>
              <w:t>DRX</w:t>
            </w:r>
            <w:proofErr w:type="spellEnd"/>
            <w:r w:rsidR="0009627C" w:rsidRPr="00CF1AAB">
              <w:rPr>
                <w:lang w:eastAsia="ko-KR"/>
              </w:rPr>
              <w:t xml:space="preserve"> configuration;</w:t>
            </w:r>
          </w:p>
          <w:p w14:paraId="1DAD7902" w14:textId="785F347D" w:rsidR="0009627C" w:rsidRPr="00CF1AAB" w:rsidRDefault="000A2D0D" w:rsidP="000A2D0D">
            <w:r>
              <w:rPr>
                <w:lang w:eastAsia="ko-KR"/>
              </w:rPr>
              <w:t>-</w:t>
            </w:r>
            <w:r w:rsidR="0009627C" w:rsidRPr="00CF1AAB">
              <w:rPr>
                <w:lang w:eastAsia="ko-KR"/>
              </w:rPr>
              <w:t xml:space="preserve">Feasibility of measurement in </w:t>
            </w:r>
            <w:proofErr w:type="spellStart"/>
            <w:r w:rsidR="0009627C" w:rsidRPr="00CF1AAB">
              <w:rPr>
                <w:lang w:eastAsia="ko-KR"/>
              </w:rPr>
              <w:t>RRC_IDLE</w:t>
            </w:r>
            <w:proofErr w:type="spellEnd"/>
            <w:r w:rsidR="0009627C" w:rsidRPr="00CF1AAB">
              <w:rPr>
                <w:lang w:eastAsia="ko-KR"/>
              </w:rPr>
              <w:t xml:space="preserve"> and report in </w:t>
            </w:r>
            <w:proofErr w:type="spellStart"/>
            <w:r w:rsidR="0009627C" w:rsidRPr="00CF1AAB">
              <w:rPr>
                <w:lang w:eastAsia="ko-KR"/>
              </w:rPr>
              <w:t>RRC_CONNECTED</w:t>
            </w:r>
            <w:proofErr w:type="spellEnd"/>
            <w:r w:rsidR="0009627C" w:rsidRPr="00CF1AAB">
              <w:rPr>
                <w:lang w:eastAsia="ko-KR"/>
              </w:rPr>
              <w:t>;</w:t>
            </w:r>
          </w:p>
        </w:tc>
      </w:tr>
      <w:tr w:rsidR="00D273F7" w14:paraId="1559DFAA" w14:textId="77777777" w:rsidTr="00ED70B2">
        <w:tc>
          <w:tcPr>
            <w:tcW w:w="2263" w:type="dxa"/>
          </w:tcPr>
          <w:p w14:paraId="6EB11A77" w14:textId="03278AF2" w:rsidR="00D273F7" w:rsidRPr="001D6AF6" w:rsidRDefault="00D273F7" w:rsidP="001D6AF6">
            <w:pPr>
              <w:rPr>
                <w:rFonts w:cs="Times New Roman"/>
                <w:szCs w:val="21"/>
              </w:rPr>
            </w:pPr>
            <w:r w:rsidRPr="001D6AF6">
              <w:rPr>
                <w:rFonts w:cs="Times New Roman"/>
                <w:szCs w:val="21"/>
              </w:rPr>
              <w:lastRenderedPageBreak/>
              <w:t>LENOVO 2051</w:t>
            </w:r>
          </w:p>
        </w:tc>
        <w:tc>
          <w:tcPr>
            <w:tcW w:w="7366" w:type="dxa"/>
          </w:tcPr>
          <w:p w14:paraId="1B51348E" w14:textId="635A0D88" w:rsidR="00D273F7" w:rsidRPr="00CF1AAB" w:rsidRDefault="00D273F7" w:rsidP="001D6AF6">
            <w:pPr>
              <w:rPr>
                <w:rFonts w:cs="Times New Roman"/>
                <w:bCs/>
                <w:szCs w:val="21"/>
              </w:rPr>
            </w:pPr>
            <w:r w:rsidRPr="00CF1AAB">
              <w:rPr>
                <w:rFonts w:cs="Times New Roman"/>
                <w:bCs/>
                <w:szCs w:val="21"/>
              </w:rPr>
              <w:t xml:space="preserve">Proposal 1: RAN2 is suggested to study the TA maintenance issues when UE reselects to a new cell during the validity area according to </w:t>
            </w:r>
            <w:proofErr w:type="spellStart"/>
            <w:r w:rsidRPr="00CF1AAB">
              <w:rPr>
                <w:rFonts w:cs="Times New Roman"/>
                <w:bCs/>
                <w:szCs w:val="21"/>
              </w:rPr>
              <w:t>RAN1’s</w:t>
            </w:r>
            <w:proofErr w:type="spellEnd"/>
            <w:r w:rsidRPr="00CF1AAB">
              <w:rPr>
                <w:rFonts w:cs="Times New Roman"/>
                <w:bCs/>
                <w:szCs w:val="21"/>
              </w:rPr>
              <w:t xml:space="preserve"> conclusions.</w:t>
            </w:r>
          </w:p>
        </w:tc>
      </w:tr>
      <w:tr w:rsidR="00F074D2" w14:paraId="7645CB20" w14:textId="77777777" w:rsidTr="00ED70B2">
        <w:tc>
          <w:tcPr>
            <w:tcW w:w="2263" w:type="dxa"/>
          </w:tcPr>
          <w:p w14:paraId="44A108D9" w14:textId="41C7F74A" w:rsidR="00F074D2" w:rsidRPr="001D6AF6" w:rsidRDefault="00F074D2" w:rsidP="001D6AF6">
            <w:pPr>
              <w:rPr>
                <w:rFonts w:cs="Times New Roman"/>
                <w:szCs w:val="21"/>
              </w:rPr>
            </w:pPr>
            <w:r w:rsidRPr="001D6AF6">
              <w:rPr>
                <w:rFonts w:cs="Times New Roman"/>
                <w:szCs w:val="21"/>
              </w:rPr>
              <w:t>Fraunhofer 2072</w:t>
            </w:r>
          </w:p>
        </w:tc>
        <w:tc>
          <w:tcPr>
            <w:tcW w:w="7366" w:type="dxa"/>
          </w:tcPr>
          <w:p w14:paraId="5BC889B1" w14:textId="77777777" w:rsidR="00F074D2" w:rsidRPr="00CF1AAB" w:rsidRDefault="00F074D2" w:rsidP="001D6AF6">
            <w:pPr>
              <w:pStyle w:val="B1"/>
              <w:spacing w:after="0" w:line="240" w:lineRule="auto"/>
              <w:ind w:left="0" w:firstLine="0"/>
              <w:rPr>
                <w:sz w:val="21"/>
                <w:szCs w:val="21"/>
              </w:rPr>
            </w:pPr>
            <w:r w:rsidRPr="00CF1AAB">
              <w:rPr>
                <w:sz w:val="21"/>
                <w:szCs w:val="21"/>
              </w:rPr>
              <w:t xml:space="preserve">Proposal 1: UE shall be configured with SRS which is valid in a certain area, such as list of cells. </w:t>
            </w:r>
          </w:p>
          <w:p w14:paraId="37572152" w14:textId="77777777" w:rsidR="00F074D2" w:rsidRPr="00CF1AAB" w:rsidRDefault="00F074D2" w:rsidP="001D6AF6">
            <w:pPr>
              <w:rPr>
                <w:rFonts w:cs="Times New Roman"/>
                <w:szCs w:val="21"/>
              </w:rPr>
            </w:pPr>
            <w:r w:rsidRPr="00CF1AAB">
              <w:rPr>
                <w:rFonts w:cs="Times New Roman"/>
                <w:szCs w:val="21"/>
              </w:rPr>
              <w:t xml:space="preserve">Proposal 2: </w:t>
            </w:r>
            <w:proofErr w:type="gramStart"/>
            <w:r w:rsidRPr="00CF1AAB">
              <w:rPr>
                <w:rFonts w:cs="Times New Roman"/>
                <w:szCs w:val="21"/>
              </w:rPr>
              <w:t>A</w:t>
            </w:r>
            <w:proofErr w:type="gramEnd"/>
            <w:r w:rsidRPr="00CF1AAB">
              <w:rPr>
                <w:rFonts w:cs="Times New Roman"/>
                <w:szCs w:val="21"/>
              </w:rPr>
              <w:t xml:space="preserve"> SRS configuration shall be mapped to a downlink reference signal, the measurement on the DL reference signal indicates to the UE whether some other UE in the network is currently using the uplink SRS configuration or not. </w:t>
            </w:r>
          </w:p>
          <w:p w14:paraId="24A60E59" w14:textId="77777777" w:rsidR="00F074D2" w:rsidRPr="00CF1AAB" w:rsidRDefault="00F074D2" w:rsidP="001D6AF6">
            <w:pPr>
              <w:pStyle w:val="B1"/>
              <w:spacing w:after="0" w:line="240" w:lineRule="auto"/>
              <w:ind w:left="0" w:firstLine="0"/>
              <w:rPr>
                <w:sz w:val="21"/>
                <w:szCs w:val="21"/>
              </w:rPr>
            </w:pPr>
            <w:r w:rsidRPr="00CF1AAB">
              <w:rPr>
                <w:sz w:val="21"/>
                <w:szCs w:val="21"/>
              </w:rPr>
              <w:t xml:space="preserve">Proposal 3: The SRS configuration shall be divided into common and UE-specific for </w:t>
            </w:r>
            <w:proofErr w:type="spellStart"/>
            <w:r w:rsidRPr="00CF1AAB">
              <w:rPr>
                <w:sz w:val="21"/>
                <w:szCs w:val="21"/>
              </w:rPr>
              <w:t>RRC_INACTIVE</w:t>
            </w:r>
            <w:proofErr w:type="spellEnd"/>
            <w:r w:rsidRPr="00CF1AAB">
              <w:rPr>
                <w:sz w:val="21"/>
                <w:szCs w:val="21"/>
              </w:rPr>
              <w:t xml:space="preserve">. The common configuration shall be coordinated among multiple cells. </w:t>
            </w:r>
          </w:p>
          <w:p w14:paraId="118131B8" w14:textId="77777777" w:rsidR="00F074D2" w:rsidRPr="00CF1AAB" w:rsidRDefault="00F074D2" w:rsidP="001D6AF6">
            <w:pPr>
              <w:pStyle w:val="B1"/>
              <w:spacing w:after="0" w:line="240" w:lineRule="auto"/>
              <w:ind w:left="0" w:firstLine="0"/>
              <w:rPr>
                <w:sz w:val="21"/>
                <w:szCs w:val="21"/>
              </w:rPr>
            </w:pPr>
            <w:r w:rsidRPr="00CF1AAB">
              <w:rPr>
                <w:sz w:val="21"/>
                <w:szCs w:val="21"/>
              </w:rPr>
              <w:t xml:space="preserve">Proposal 4: The UE-specific part / complementary parameter (sequences or cyclic shift) may be derived by the UE based on UE identifiers or identifier of the last visited cell or signaled by the cell (if SDT mechanism is active). </w:t>
            </w:r>
          </w:p>
          <w:p w14:paraId="245D1AF7" w14:textId="77777777" w:rsidR="00F074D2" w:rsidRPr="00CF1AAB" w:rsidRDefault="00F074D2" w:rsidP="001D6AF6">
            <w:pPr>
              <w:rPr>
                <w:rFonts w:cs="Times New Roman"/>
                <w:szCs w:val="21"/>
              </w:rPr>
            </w:pPr>
            <w:r w:rsidRPr="00CF1AAB">
              <w:rPr>
                <w:rFonts w:cs="Times New Roman"/>
                <w:szCs w:val="21"/>
              </w:rPr>
              <w:t xml:space="preserve">Proposal 5: The transmission of positioning SRS in </w:t>
            </w:r>
            <w:proofErr w:type="spellStart"/>
            <w:r w:rsidRPr="00CF1AAB">
              <w:rPr>
                <w:rFonts w:cs="Times New Roman"/>
                <w:szCs w:val="21"/>
              </w:rPr>
              <w:t>RRC_INACTIVE</w:t>
            </w:r>
            <w:proofErr w:type="spellEnd"/>
            <w:r w:rsidRPr="00CF1AAB">
              <w:rPr>
                <w:rFonts w:cs="Times New Roman"/>
                <w:szCs w:val="21"/>
              </w:rPr>
              <w:t xml:space="preserve"> mode shall be stopped if the UE moves away from validity area (consisting a list of cells) or exceeds the validity timer. </w:t>
            </w:r>
          </w:p>
          <w:p w14:paraId="70DD5654" w14:textId="0E68731C" w:rsidR="00F074D2" w:rsidRPr="00CF1AAB" w:rsidRDefault="00F074D2" w:rsidP="001D6AF6">
            <w:pPr>
              <w:pStyle w:val="B1"/>
              <w:spacing w:after="0" w:line="240" w:lineRule="auto"/>
              <w:ind w:left="0" w:firstLine="0"/>
              <w:rPr>
                <w:sz w:val="21"/>
                <w:szCs w:val="21"/>
              </w:rPr>
            </w:pPr>
            <w:r w:rsidRPr="00CF1AAB">
              <w:rPr>
                <w:sz w:val="21"/>
                <w:szCs w:val="21"/>
              </w:rPr>
              <w:t xml:space="preserve">Proposal 6: The positioning SRS in </w:t>
            </w:r>
            <w:proofErr w:type="spellStart"/>
            <w:r w:rsidRPr="00CF1AAB">
              <w:rPr>
                <w:sz w:val="21"/>
                <w:szCs w:val="21"/>
              </w:rPr>
              <w:t>RRC_INACTIVE</w:t>
            </w:r>
            <w:proofErr w:type="spellEnd"/>
            <w:r w:rsidRPr="00CF1AAB">
              <w:rPr>
                <w:sz w:val="21"/>
                <w:szCs w:val="21"/>
              </w:rPr>
              <w:t xml:space="preserve"> mode shall be triggered to stop if the </w:t>
            </w:r>
            <w:proofErr w:type="spellStart"/>
            <w:r w:rsidRPr="00CF1AAB">
              <w:rPr>
                <w:sz w:val="21"/>
                <w:szCs w:val="21"/>
              </w:rPr>
              <w:t>RSRP</w:t>
            </w:r>
            <w:proofErr w:type="spellEnd"/>
            <w:r w:rsidRPr="00CF1AAB">
              <w:rPr>
                <w:sz w:val="21"/>
                <w:szCs w:val="21"/>
              </w:rPr>
              <w:t xml:space="preserve"> on an associated DL-RS (</w:t>
            </w:r>
            <w:proofErr w:type="spellStart"/>
            <w:r w:rsidRPr="00CF1AAB">
              <w:rPr>
                <w:sz w:val="21"/>
                <w:szCs w:val="21"/>
              </w:rPr>
              <w:t>SSB</w:t>
            </w:r>
            <w:proofErr w:type="spellEnd"/>
            <w:r w:rsidRPr="00CF1AAB">
              <w:rPr>
                <w:sz w:val="21"/>
                <w:szCs w:val="21"/>
              </w:rPr>
              <w:t xml:space="preserve"> or PRS), – reference resource, falls below a certain threshold or rises above a certain threshold configured by the network. </w:t>
            </w:r>
          </w:p>
        </w:tc>
      </w:tr>
      <w:tr w:rsidR="00F074D2" w14:paraId="27157CD2" w14:textId="77777777" w:rsidTr="00ED70B2">
        <w:tc>
          <w:tcPr>
            <w:tcW w:w="2263" w:type="dxa"/>
          </w:tcPr>
          <w:p w14:paraId="11069BDC" w14:textId="107B26FF" w:rsidR="00F074D2" w:rsidRPr="001D6AF6" w:rsidRDefault="00F074D2" w:rsidP="001D6AF6">
            <w:pPr>
              <w:rPr>
                <w:rFonts w:cs="Times New Roman"/>
                <w:szCs w:val="21"/>
              </w:rPr>
            </w:pPr>
            <w:r w:rsidRPr="001D6AF6">
              <w:rPr>
                <w:rFonts w:cs="Times New Roman"/>
                <w:szCs w:val="21"/>
              </w:rPr>
              <w:t>Xiaomi 2075</w:t>
            </w:r>
          </w:p>
        </w:tc>
        <w:tc>
          <w:tcPr>
            <w:tcW w:w="7366" w:type="dxa"/>
          </w:tcPr>
          <w:p w14:paraId="5F5C8F13" w14:textId="1AB3A0AF" w:rsidR="00F074D2" w:rsidRPr="00CF1AAB" w:rsidRDefault="00F074D2" w:rsidP="001D6AF6">
            <w:pPr>
              <w:rPr>
                <w:rFonts w:cs="Times New Roman"/>
                <w:szCs w:val="21"/>
              </w:rPr>
            </w:pPr>
            <w:r w:rsidRPr="00CF1AAB">
              <w:rPr>
                <w:rFonts w:cs="Times New Roman"/>
                <w:szCs w:val="21"/>
              </w:rPr>
              <w:fldChar w:fldCharType="begin"/>
            </w:r>
            <w:r w:rsidRPr="00CF1AAB">
              <w:rPr>
                <w:rFonts w:cs="Times New Roman"/>
                <w:szCs w:val="21"/>
              </w:rPr>
              <w:instrText xml:space="preserve"> REF _Ref118453373 \h </w:instrText>
            </w:r>
            <w:r w:rsidR="001D6AF6" w:rsidRPr="00CF1AAB">
              <w:rPr>
                <w:rFonts w:cs="Times New Roman"/>
                <w:szCs w:val="21"/>
              </w:rPr>
              <w:instrText xml:space="preserve"> \* MERGEFORMAT </w:instrText>
            </w:r>
            <w:r w:rsidRPr="00CF1AAB">
              <w:rPr>
                <w:rFonts w:cs="Times New Roman"/>
                <w:szCs w:val="21"/>
              </w:rPr>
            </w:r>
            <w:r w:rsidRPr="00CF1AAB">
              <w:rPr>
                <w:rFonts w:cs="Times New Roman"/>
                <w:szCs w:val="21"/>
              </w:rPr>
              <w:fldChar w:fldCharType="separate"/>
            </w:r>
            <w:r w:rsidRPr="00CF1AAB">
              <w:rPr>
                <w:rFonts w:cs="Times New Roman"/>
                <w:szCs w:val="21"/>
              </w:rPr>
              <w:t xml:space="preserve">Proposal </w:t>
            </w:r>
            <w:r w:rsidRPr="00CF1AAB">
              <w:rPr>
                <w:rFonts w:cs="Times New Roman"/>
                <w:noProof/>
                <w:szCs w:val="21"/>
              </w:rPr>
              <w:t>1</w:t>
            </w:r>
            <w:r w:rsidRPr="00CF1AAB">
              <w:rPr>
                <w:rFonts w:cs="Times New Roman"/>
                <w:szCs w:val="21"/>
              </w:rPr>
              <w:t xml:space="preserve">: The </w:t>
            </w:r>
            <w:proofErr w:type="spellStart"/>
            <w:r w:rsidRPr="00CF1AAB">
              <w:rPr>
                <w:rFonts w:cs="Times New Roman"/>
                <w:szCs w:val="21"/>
              </w:rPr>
              <w:t>gNB</w:t>
            </w:r>
            <w:proofErr w:type="spellEnd"/>
            <w:r w:rsidRPr="00CF1AAB">
              <w:rPr>
                <w:rFonts w:cs="Times New Roman"/>
                <w:szCs w:val="21"/>
              </w:rPr>
              <w:t xml:space="preserve"> configures the SRS positioning validity area by </w:t>
            </w:r>
            <w:proofErr w:type="spellStart"/>
            <w:r w:rsidRPr="00CF1AAB">
              <w:rPr>
                <w:rFonts w:cs="Times New Roman"/>
                <w:szCs w:val="21"/>
              </w:rPr>
              <w:t>RRC</w:t>
            </w:r>
            <w:proofErr w:type="spellEnd"/>
            <w:r w:rsidRPr="00CF1AAB">
              <w:rPr>
                <w:rFonts w:cs="Times New Roman"/>
                <w:szCs w:val="21"/>
              </w:rPr>
              <w:t xml:space="preserve"> release message when the </w:t>
            </w:r>
            <w:proofErr w:type="spellStart"/>
            <w:r w:rsidRPr="00CF1AAB">
              <w:rPr>
                <w:rFonts w:cs="Times New Roman"/>
                <w:szCs w:val="21"/>
              </w:rPr>
              <w:t>gNB</w:t>
            </w:r>
            <w:proofErr w:type="spellEnd"/>
            <w:r w:rsidRPr="00CF1AAB">
              <w:rPr>
                <w:rFonts w:cs="Times New Roman"/>
                <w:szCs w:val="21"/>
              </w:rPr>
              <w:t xml:space="preserve"> configures the SRS for </w:t>
            </w:r>
            <w:proofErr w:type="spellStart"/>
            <w:r w:rsidRPr="00CF1AAB">
              <w:rPr>
                <w:rFonts w:cs="Times New Roman"/>
                <w:szCs w:val="21"/>
              </w:rPr>
              <w:t>RRC</w:t>
            </w:r>
            <w:proofErr w:type="spellEnd"/>
            <w:r w:rsidRPr="00CF1AAB">
              <w:rPr>
                <w:rFonts w:cs="Times New Roman"/>
                <w:szCs w:val="21"/>
              </w:rPr>
              <w:t xml:space="preserve"> inactive UE.</w:t>
            </w:r>
            <w:r w:rsidRPr="00CF1AAB">
              <w:rPr>
                <w:rFonts w:cs="Times New Roman"/>
                <w:szCs w:val="21"/>
              </w:rPr>
              <w:fldChar w:fldCharType="end"/>
            </w:r>
          </w:p>
          <w:p w14:paraId="7CE9A9EF" w14:textId="782807A7" w:rsidR="00F074D2" w:rsidRPr="00CF1AAB" w:rsidRDefault="00F074D2" w:rsidP="001D6AF6">
            <w:pPr>
              <w:rPr>
                <w:rFonts w:cs="Times New Roman"/>
                <w:szCs w:val="21"/>
              </w:rPr>
            </w:pPr>
            <w:r w:rsidRPr="00CF1AAB">
              <w:rPr>
                <w:rFonts w:cs="Times New Roman"/>
                <w:szCs w:val="21"/>
              </w:rPr>
              <w:fldChar w:fldCharType="begin"/>
            </w:r>
            <w:r w:rsidRPr="00CF1AAB">
              <w:rPr>
                <w:rFonts w:cs="Times New Roman"/>
                <w:szCs w:val="21"/>
              </w:rPr>
              <w:instrText xml:space="preserve"> REF _Ref118453374 \h </w:instrText>
            </w:r>
            <w:r w:rsidR="001D6AF6" w:rsidRPr="00CF1AAB">
              <w:rPr>
                <w:rFonts w:cs="Times New Roman"/>
                <w:szCs w:val="21"/>
              </w:rPr>
              <w:instrText xml:space="preserve"> \* MERGEFORMAT </w:instrText>
            </w:r>
            <w:r w:rsidRPr="00CF1AAB">
              <w:rPr>
                <w:rFonts w:cs="Times New Roman"/>
                <w:szCs w:val="21"/>
              </w:rPr>
            </w:r>
            <w:r w:rsidRPr="00CF1AAB">
              <w:rPr>
                <w:rFonts w:cs="Times New Roman"/>
                <w:szCs w:val="21"/>
              </w:rPr>
              <w:fldChar w:fldCharType="separate"/>
            </w:r>
            <w:r w:rsidRPr="00CF1AAB">
              <w:rPr>
                <w:rFonts w:cs="Times New Roman"/>
                <w:szCs w:val="21"/>
              </w:rPr>
              <w:t xml:space="preserve">Proposal 2: The SRS resources with validity area should be reserved in advance by the </w:t>
            </w:r>
            <w:proofErr w:type="spellStart"/>
            <w:r w:rsidRPr="00CF1AAB">
              <w:rPr>
                <w:rFonts w:cs="Times New Roman"/>
                <w:szCs w:val="21"/>
              </w:rPr>
              <w:t>gNB</w:t>
            </w:r>
            <w:proofErr w:type="spellEnd"/>
            <w:r w:rsidRPr="00CF1AAB">
              <w:rPr>
                <w:rFonts w:cs="Times New Roman"/>
                <w:szCs w:val="21"/>
              </w:rPr>
              <w:t xml:space="preserve"> which is in the SRS positioning validity area.</w:t>
            </w:r>
            <w:r w:rsidRPr="00CF1AAB">
              <w:rPr>
                <w:rFonts w:cs="Times New Roman"/>
                <w:szCs w:val="21"/>
              </w:rPr>
              <w:fldChar w:fldCharType="end"/>
            </w:r>
          </w:p>
          <w:p w14:paraId="2B293474" w14:textId="32BA86B5" w:rsidR="00F074D2" w:rsidRPr="00CF1AAB" w:rsidRDefault="00F074D2" w:rsidP="001D6AF6">
            <w:pPr>
              <w:rPr>
                <w:rFonts w:cs="Times New Roman"/>
                <w:szCs w:val="21"/>
              </w:rPr>
            </w:pPr>
            <w:r w:rsidRPr="00CF1AAB">
              <w:rPr>
                <w:rFonts w:cs="Times New Roman"/>
                <w:szCs w:val="21"/>
              </w:rPr>
              <w:fldChar w:fldCharType="begin"/>
            </w:r>
            <w:r w:rsidRPr="00CF1AAB">
              <w:rPr>
                <w:rFonts w:cs="Times New Roman"/>
                <w:szCs w:val="21"/>
              </w:rPr>
              <w:instrText xml:space="preserve"> REF _Ref115371324 \h </w:instrText>
            </w:r>
            <w:r w:rsidR="001D6AF6" w:rsidRPr="00CF1AAB">
              <w:rPr>
                <w:rFonts w:cs="Times New Roman"/>
                <w:szCs w:val="21"/>
              </w:rPr>
              <w:instrText xml:space="preserve"> \* MERGEFORMAT </w:instrText>
            </w:r>
            <w:r w:rsidRPr="00CF1AAB">
              <w:rPr>
                <w:rFonts w:cs="Times New Roman"/>
                <w:szCs w:val="21"/>
              </w:rPr>
            </w:r>
            <w:r w:rsidRPr="00CF1AAB">
              <w:rPr>
                <w:rFonts w:cs="Times New Roman"/>
                <w:szCs w:val="21"/>
              </w:rPr>
              <w:fldChar w:fldCharType="separate"/>
            </w:r>
            <w:r w:rsidRPr="00CF1AAB">
              <w:rPr>
                <w:rFonts w:cs="Times New Roman"/>
                <w:szCs w:val="21"/>
              </w:rPr>
              <w:t xml:space="preserve">Proposal </w:t>
            </w:r>
            <w:r w:rsidRPr="00CF1AAB">
              <w:rPr>
                <w:rFonts w:cs="Times New Roman"/>
                <w:noProof/>
                <w:szCs w:val="21"/>
              </w:rPr>
              <w:t>3</w:t>
            </w:r>
            <w:r w:rsidRPr="00CF1AAB">
              <w:rPr>
                <w:rFonts w:cs="Times New Roman"/>
                <w:szCs w:val="21"/>
              </w:rPr>
              <w:t xml:space="preserve">: Both </w:t>
            </w:r>
            <w:proofErr w:type="spellStart"/>
            <w:r w:rsidRPr="00CF1AAB">
              <w:rPr>
                <w:rFonts w:cs="Times New Roman"/>
                <w:szCs w:val="21"/>
              </w:rPr>
              <w:t>LMF</w:t>
            </w:r>
            <w:proofErr w:type="spellEnd"/>
            <w:r w:rsidRPr="00CF1AAB">
              <w:rPr>
                <w:rFonts w:cs="Times New Roman"/>
                <w:szCs w:val="21"/>
              </w:rPr>
              <w:t xml:space="preserve"> and </w:t>
            </w:r>
            <w:proofErr w:type="spellStart"/>
            <w:r w:rsidRPr="00CF1AAB">
              <w:rPr>
                <w:rFonts w:cs="Times New Roman"/>
                <w:szCs w:val="21"/>
              </w:rPr>
              <w:t>gNB</w:t>
            </w:r>
            <w:proofErr w:type="spellEnd"/>
            <w:r w:rsidRPr="00CF1AAB">
              <w:rPr>
                <w:rFonts w:cs="Times New Roman"/>
                <w:szCs w:val="21"/>
              </w:rPr>
              <w:t xml:space="preserve"> to determine the SRS positioning area should be studied and the above </w:t>
            </w:r>
            <w:proofErr w:type="spellStart"/>
            <w:r w:rsidRPr="00CF1AAB">
              <w:rPr>
                <w:rFonts w:cs="Times New Roman"/>
                <w:szCs w:val="21"/>
              </w:rPr>
              <w:t>signalling</w:t>
            </w:r>
            <w:proofErr w:type="spellEnd"/>
            <w:r w:rsidRPr="00CF1AAB">
              <w:rPr>
                <w:rFonts w:cs="Times New Roman"/>
                <w:szCs w:val="21"/>
              </w:rPr>
              <w:t xml:space="preserve"> procedures could be considered as start point.</w:t>
            </w:r>
            <w:r w:rsidRPr="00CF1AAB">
              <w:rPr>
                <w:rFonts w:cs="Times New Roman"/>
                <w:szCs w:val="21"/>
              </w:rPr>
              <w:fldChar w:fldCharType="end"/>
            </w:r>
          </w:p>
          <w:p w14:paraId="66CE1F14" w14:textId="38CE9D1B" w:rsidR="00F074D2" w:rsidRPr="00CF1AAB" w:rsidRDefault="00F074D2" w:rsidP="001D6AF6">
            <w:pPr>
              <w:rPr>
                <w:rFonts w:cs="Times New Roman"/>
                <w:szCs w:val="21"/>
              </w:rPr>
            </w:pPr>
            <w:r w:rsidRPr="00CF1AAB">
              <w:rPr>
                <w:rFonts w:cs="Times New Roman"/>
                <w:szCs w:val="21"/>
              </w:rPr>
              <w:fldChar w:fldCharType="begin"/>
            </w:r>
            <w:r w:rsidRPr="00CF1AAB">
              <w:rPr>
                <w:rFonts w:cs="Times New Roman"/>
                <w:szCs w:val="21"/>
              </w:rPr>
              <w:instrText xml:space="preserve"> REF _Ref115371327 \h </w:instrText>
            </w:r>
            <w:r w:rsidR="001D6AF6" w:rsidRPr="00CF1AAB">
              <w:rPr>
                <w:rFonts w:cs="Times New Roman"/>
                <w:szCs w:val="21"/>
              </w:rPr>
              <w:instrText xml:space="preserve"> \* MERGEFORMAT </w:instrText>
            </w:r>
            <w:r w:rsidRPr="00CF1AAB">
              <w:rPr>
                <w:rFonts w:cs="Times New Roman"/>
                <w:szCs w:val="21"/>
              </w:rPr>
            </w:r>
            <w:r w:rsidRPr="00CF1AAB">
              <w:rPr>
                <w:rFonts w:cs="Times New Roman"/>
                <w:szCs w:val="21"/>
              </w:rPr>
              <w:fldChar w:fldCharType="separate"/>
            </w:r>
            <w:r w:rsidRPr="00CF1AAB">
              <w:rPr>
                <w:rFonts w:cs="Times New Roman"/>
                <w:szCs w:val="21"/>
              </w:rPr>
              <w:t xml:space="preserve">Proposal </w:t>
            </w:r>
            <w:r w:rsidRPr="00CF1AAB">
              <w:rPr>
                <w:rFonts w:cs="Times New Roman"/>
                <w:noProof/>
                <w:szCs w:val="21"/>
              </w:rPr>
              <w:t>4</w:t>
            </w:r>
            <w:r w:rsidRPr="00CF1AAB">
              <w:rPr>
                <w:rFonts w:cs="Times New Roman"/>
                <w:szCs w:val="21"/>
              </w:rPr>
              <w:t xml:space="preserve">: The UE sends the SRS configuration request to the </w:t>
            </w:r>
            <w:proofErr w:type="spellStart"/>
            <w:r w:rsidRPr="00CF1AAB">
              <w:rPr>
                <w:rFonts w:cs="Times New Roman"/>
                <w:szCs w:val="21"/>
              </w:rPr>
              <w:t>gNB</w:t>
            </w:r>
            <w:proofErr w:type="spellEnd"/>
            <w:r w:rsidRPr="00CF1AAB">
              <w:rPr>
                <w:rFonts w:cs="Times New Roman"/>
                <w:szCs w:val="21"/>
              </w:rPr>
              <w:t xml:space="preserve"> when the SRS is invalid and the </w:t>
            </w:r>
            <w:proofErr w:type="spellStart"/>
            <w:r w:rsidRPr="00CF1AAB">
              <w:rPr>
                <w:rFonts w:cs="Times New Roman"/>
                <w:szCs w:val="21"/>
              </w:rPr>
              <w:t>gNB</w:t>
            </w:r>
            <w:proofErr w:type="spellEnd"/>
            <w:r w:rsidRPr="00CF1AAB">
              <w:rPr>
                <w:rFonts w:cs="Times New Roman"/>
                <w:szCs w:val="21"/>
              </w:rPr>
              <w:t xml:space="preserve"> provides the updated SRS configuration to the UE and </w:t>
            </w:r>
            <w:proofErr w:type="spellStart"/>
            <w:r w:rsidRPr="00CF1AAB">
              <w:rPr>
                <w:rFonts w:cs="Times New Roman"/>
                <w:szCs w:val="21"/>
              </w:rPr>
              <w:t>LMF</w:t>
            </w:r>
            <w:proofErr w:type="spellEnd"/>
            <w:r w:rsidRPr="00CF1AAB">
              <w:rPr>
                <w:rFonts w:cs="Times New Roman"/>
                <w:szCs w:val="21"/>
              </w:rPr>
              <w:t xml:space="preserve">, and UE may send the activation/deactivation request to the </w:t>
            </w:r>
            <w:proofErr w:type="spellStart"/>
            <w:r w:rsidRPr="00CF1AAB">
              <w:rPr>
                <w:rFonts w:cs="Times New Roman"/>
                <w:szCs w:val="21"/>
              </w:rPr>
              <w:t>gNB</w:t>
            </w:r>
            <w:proofErr w:type="spellEnd"/>
            <w:r w:rsidRPr="00CF1AAB">
              <w:rPr>
                <w:rFonts w:cs="Times New Roman"/>
                <w:szCs w:val="21"/>
              </w:rPr>
              <w:t xml:space="preserve"> if the semi-persistent or aperiodic SRS is configured.</w:t>
            </w:r>
            <w:r w:rsidRPr="00CF1AAB">
              <w:rPr>
                <w:rFonts w:cs="Times New Roman"/>
                <w:szCs w:val="21"/>
              </w:rPr>
              <w:fldChar w:fldCharType="end"/>
            </w:r>
          </w:p>
          <w:p w14:paraId="4596039D" w14:textId="696DD5FE" w:rsidR="00F074D2" w:rsidRPr="00CF1AAB" w:rsidRDefault="00F074D2" w:rsidP="001D6AF6">
            <w:pPr>
              <w:rPr>
                <w:rFonts w:cs="Times New Roman"/>
                <w:szCs w:val="21"/>
              </w:rPr>
            </w:pPr>
            <w:r w:rsidRPr="00CF1AAB">
              <w:rPr>
                <w:rFonts w:cs="Times New Roman"/>
                <w:szCs w:val="21"/>
              </w:rPr>
              <w:fldChar w:fldCharType="begin"/>
            </w:r>
            <w:r w:rsidRPr="00CF1AAB">
              <w:rPr>
                <w:rFonts w:cs="Times New Roman"/>
                <w:szCs w:val="21"/>
              </w:rPr>
              <w:instrText xml:space="preserve"> REF _Ref118453381 \h </w:instrText>
            </w:r>
            <w:r w:rsidR="001D6AF6" w:rsidRPr="00CF1AAB">
              <w:rPr>
                <w:rFonts w:cs="Times New Roman"/>
                <w:szCs w:val="21"/>
              </w:rPr>
              <w:instrText xml:space="preserve"> \* MERGEFORMAT </w:instrText>
            </w:r>
            <w:r w:rsidRPr="00CF1AAB">
              <w:rPr>
                <w:rFonts w:cs="Times New Roman"/>
                <w:szCs w:val="21"/>
              </w:rPr>
            </w:r>
            <w:r w:rsidRPr="00CF1AAB">
              <w:rPr>
                <w:rFonts w:cs="Times New Roman"/>
                <w:szCs w:val="21"/>
              </w:rPr>
              <w:fldChar w:fldCharType="separate"/>
            </w:r>
            <w:r w:rsidRPr="00CF1AAB">
              <w:rPr>
                <w:rFonts w:cs="Times New Roman"/>
                <w:szCs w:val="21"/>
              </w:rPr>
              <w:t xml:space="preserve">Proposal </w:t>
            </w:r>
            <w:r w:rsidRPr="00CF1AAB">
              <w:rPr>
                <w:rFonts w:cs="Times New Roman"/>
                <w:noProof/>
                <w:szCs w:val="21"/>
              </w:rPr>
              <w:t>5</w:t>
            </w:r>
            <w:r w:rsidRPr="00CF1AAB">
              <w:rPr>
                <w:rFonts w:cs="Times New Roman"/>
                <w:szCs w:val="21"/>
              </w:rPr>
              <w:t xml:space="preserve">: The UE indicates the SRS status to the </w:t>
            </w:r>
            <w:proofErr w:type="spellStart"/>
            <w:r w:rsidRPr="00CF1AAB">
              <w:rPr>
                <w:rFonts w:cs="Times New Roman"/>
                <w:szCs w:val="21"/>
              </w:rPr>
              <w:t>LMF</w:t>
            </w:r>
            <w:proofErr w:type="spellEnd"/>
            <w:r w:rsidRPr="00CF1AAB">
              <w:rPr>
                <w:rFonts w:cs="Times New Roman"/>
                <w:szCs w:val="21"/>
              </w:rPr>
              <w:t xml:space="preserve"> in the event report and the </w:t>
            </w:r>
            <w:proofErr w:type="spellStart"/>
            <w:r w:rsidRPr="00CF1AAB">
              <w:rPr>
                <w:rFonts w:cs="Times New Roman"/>
                <w:szCs w:val="21"/>
              </w:rPr>
              <w:t>LMF</w:t>
            </w:r>
            <w:proofErr w:type="spellEnd"/>
            <w:r w:rsidRPr="00CF1AAB">
              <w:rPr>
                <w:rFonts w:cs="Times New Roman"/>
                <w:szCs w:val="21"/>
              </w:rPr>
              <w:t xml:space="preserve"> don’t need to trigger the </w:t>
            </w:r>
            <w:proofErr w:type="spellStart"/>
            <w:r w:rsidRPr="00CF1AAB">
              <w:rPr>
                <w:rFonts w:cs="Times New Roman"/>
                <w:szCs w:val="21"/>
              </w:rPr>
              <w:t>gNB</w:t>
            </w:r>
            <w:proofErr w:type="spellEnd"/>
            <w:r w:rsidRPr="00CF1AAB">
              <w:rPr>
                <w:rFonts w:cs="Times New Roman"/>
                <w:szCs w:val="21"/>
              </w:rPr>
              <w:t xml:space="preserve"> to configure the SRS if the SRS configuration is still valid.</w:t>
            </w:r>
            <w:r w:rsidRPr="00CF1AAB">
              <w:rPr>
                <w:rFonts w:cs="Times New Roman"/>
                <w:szCs w:val="21"/>
              </w:rPr>
              <w:fldChar w:fldCharType="end"/>
            </w:r>
          </w:p>
        </w:tc>
      </w:tr>
      <w:tr w:rsidR="00F074D2" w14:paraId="574200D4" w14:textId="77777777" w:rsidTr="00ED70B2">
        <w:tc>
          <w:tcPr>
            <w:tcW w:w="2263" w:type="dxa"/>
          </w:tcPr>
          <w:p w14:paraId="4675CDEA" w14:textId="23DE9F50" w:rsidR="00F074D2" w:rsidRPr="001D6AF6" w:rsidRDefault="00F074D2" w:rsidP="001D6AF6">
            <w:pPr>
              <w:rPr>
                <w:rFonts w:cs="Times New Roman"/>
                <w:szCs w:val="21"/>
              </w:rPr>
            </w:pPr>
            <w:proofErr w:type="spellStart"/>
            <w:r w:rsidRPr="001D6AF6">
              <w:rPr>
                <w:rFonts w:cs="Times New Roman"/>
                <w:szCs w:val="21"/>
              </w:rPr>
              <w:t>Spreadtrum</w:t>
            </w:r>
            <w:proofErr w:type="spellEnd"/>
            <w:r w:rsidRPr="001D6AF6">
              <w:rPr>
                <w:rFonts w:cs="Times New Roman"/>
                <w:szCs w:val="21"/>
              </w:rPr>
              <w:t xml:space="preserve"> 2180</w:t>
            </w:r>
          </w:p>
        </w:tc>
        <w:tc>
          <w:tcPr>
            <w:tcW w:w="7366" w:type="dxa"/>
          </w:tcPr>
          <w:p w14:paraId="2E927D0E" w14:textId="77777777" w:rsidR="00F074D2" w:rsidRPr="00CF1AAB" w:rsidRDefault="00F074D2" w:rsidP="001D6AF6">
            <w:pPr>
              <w:rPr>
                <w:rFonts w:cs="Times New Roman"/>
                <w:szCs w:val="21"/>
                <w:lang w:val="x-none"/>
              </w:rPr>
            </w:pPr>
            <w:r w:rsidRPr="00CF1AAB">
              <w:rPr>
                <w:rFonts w:cs="Times New Roman"/>
                <w:szCs w:val="21"/>
                <w:lang w:val="x-none"/>
              </w:rPr>
              <w:t>Proposal 1: SRS positioning validity area mechanism is beneficial for power consumption perspective and is recommended for normative work.</w:t>
            </w:r>
          </w:p>
          <w:p w14:paraId="44D45661" w14:textId="77777777" w:rsidR="00F074D2" w:rsidRPr="00CF1AAB" w:rsidRDefault="00F074D2" w:rsidP="001D6AF6">
            <w:pPr>
              <w:tabs>
                <w:tab w:val="left" w:pos="3090"/>
              </w:tabs>
              <w:rPr>
                <w:rFonts w:cs="Times New Roman"/>
                <w:szCs w:val="21"/>
                <w:lang w:val="x-none"/>
              </w:rPr>
            </w:pPr>
            <w:r w:rsidRPr="00CF1AAB">
              <w:rPr>
                <w:rFonts w:cs="Times New Roman"/>
                <w:szCs w:val="21"/>
                <w:lang w:val="x-none"/>
              </w:rPr>
              <w:t>Proposal 2: RAN2 to further study how to determine the SRS configuration with validity area mechanism.</w:t>
            </w:r>
          </w:p>
          <w:p w14:paraId="2102AE58" w14:textId="77777777" w:rsidR="00F074D2" w:rsidRPr="00CF1AAB" w:rsidRDefault="00F074D2" w:rsidP="001D6AF6">
            <w:pPr>
              <w:rPr>
                <w:rFonts w:cs="Times New Roman"/>
                <w:szCs w:val="21"/>
                <w:lang w:val="x-none"/>
              </w:rPr>
            </w:pPr>
            <w:r w:rsidRPr="00CF1AAB">
              <w:rPr>
                <w:rFonts w:cs="Times New Roman"/>
                <w:szCs w:val="21"/>
                <w:lang w:val="x-none"/>
              </w:rPr>
              <w:t xml:space="preserve">Proposal 3: if the SRS configuration is valid, there is no need to send the event report to </w:t>
            </w:r>
            <w:proofErr w:type="spellStart"/>
            <w:r w:rsidRPr="00CF1AAB">
              <w:rPr>
                <w:rFonts w:cs="Times New Roman"/>
                <w:szCs w:val="21"/>
                <w:lang w:val="x-none"/>
              </w:rPr>
              <w:t>LMF</w:t>
            </w:r>
            <w:proofErr w:type="spellEnd"/>
            <w:r w:rsidRPr="00CF1AAB">
              <w:rPr>
                <w:rFonts w:cs="Times New Roman"/>
                <w:szCs w:val="21"/>
                <w:lang w:val="x-none"/>
              </w:rPr>
              <w:t xml:space="preserve"> when the event is detected for UL positioning.</w:t>
            </w:r>
          </w:p>
          <w:p w14:paraId="7EE7170B" w14:textId="77777777" w:rsidR="00F074D2" w:rsidRPr="00CF1AAB" w:rsidRDefault="00F074D2" w:rsidP="001D6AF6">
            <w:pPr>
              <w:rPr>
                <w:rFonts w:cs="Times New Roman"/>
                <w:szCs w:val="21"/>
                <w:lang w:val="x-none"/>
              </w:rPr>
            </w:pPr>
            <w:r w:rsidRPr="00CF1AAB">
              <w:rPr>
                <w:rFonts w:cs="Times New Roman"/>
                <w:szCs w:val="21"/>
                <w:lang w:val="x-none"/>
              </w:rPr>
              <w:t xml:space="preserve">Proposal 4: There are two SRS configuration with validity area scenarios: 1) The initial SRS configuration when event is detected; 2) During the UL positioning procedure, UE moves out of SRS configuration valid area. </w:t>
            </w:r>
          </w:p>
          <w:p w14:paraId="30696B31" w14:textId="04517509" w:rsidR="00F074D2" w:rsidRPr="00CF1AAB" w:rsidRDefault="00F074D2" w:rsidP="001D6AF6">
            <w:pPr>
              <w:tabs>
                <w:tab w:val="left" w:pos="30"/>
              </w:tabs>
              <w:rPr>
                <w:rFonts w:cs="Times New Roman"/>
                <w:szCs w:val="21"/>
                <w:lang w:val="x-none"/>
              </w:rPr>
            </w:pPr>
            <w:r w:rsidRPr="00CF1AAB">
              <w:rPr>
                <w:rFonts w:cs="Times New Roman"/>
                <w:szCs w:val="21"/>
                <w:lang w:val="x-none"/>
              </w:rPr>
              <w:t xml:space="preserve">Proposal 5: For UL positioning, broadcast multiple SRS configuration with valid area can be supported in </w:t>
            </w:r>
            <w:proofErr w:type="spellStart"/>
            <w:r w:rsidRPr="00CF1AAB">
              <w:rPr>
                <w:rFonts w:cs="Times New Roman"/>
                <w:szCs w:val="21"/>
                <w:lang w:val="x-none"/>
              </w:rPr>
              <w:t>RRC_INACTIVE</w:t>
            </w:r>
            <w:proofErr w:type="spellEnd"/>
            <w:r w:rsidRPr="00CF1AAB">
              <w:rPr>
                <w:rFonts w:cs="Times New Roman"/>
                <w:szCs w:val="21"/>
                <w:lang w:val="x-none"/>
              </w:rPr>
              <w:t>.</w:t>
            </w:r>
          </w:p>
        </w:tc>
      </w:tr>
      <w:tr w:rsidR="005C1D94" w14:paraId="20C39FB6" w14:textId="77777777" w:rsidTr="00ED70B2">
        <w:tc>
          <w:tcPr>
            <w:tcW w:w="2263" w:type="dxa"/>
          </w:tcPr>
          <w:p w14:paraId="5D193CD5" w14:textId="046E8FEA" w:rsidR="005C1D94" w:rsidRPr="001D6AF6" w:rsidRDefault="005C1D94" w:rsidP="001D6AF6">
            <w:pPr>
              <w:rPr>
                <w:rFonts w:cs="Times New Roman"/>
                <w:szCs w:val="21"/>
              </w:rPr>
            </w:pPr>
            <w:r w:rsidRPr="001D6AF6">
              <w:rPr>
                <w:rFonts w:cs="Times New Roman"/>
                <w:szCs w:val="21"/>
              </w:rPr>
              <w:t>QC 2243</w:t>
            </w:r>
          </w:p>
        </w:tc>
        <w:tc>
          <w:tcPr>
            <w:tcW w:w="7366" w:type="dxa"/>
          </w:tcPr>
          <w:p w14:paraId="2093B025" w14:textId="77777777" w:rsidR="005C1D94" w:rsidRPr="00CF1AAB" w:rsidRDefault="005C1D94" w:rsidP="00A61E5D">
            <w:pPr>
              <w:rPr>
                <w:lang w:eastAsia="ko-KR"/>
              </w:rPr>
            </w:pPr>
            <w:r w:rsidRPr="00CF1AAB">
              <w:rPr>
                <w:bCs/>
                <w:lang w:eastAsia="ko-KR"/>
              </w:rPr>
              <w:t>Proposal 4:</w:t>
            </w:r>
            <w:r w:rsidRPr="00CF1AAB">
              <w:rPr>
                <w:lang w:eastAsia="ko-KR"/>
              </w:rPr>
              <w:tab/>
              <w:t xml:space="preserve">From RAN2 perspective, support pre-configuration of </w:t>
            </w:r>
            <w:r w:rsidRPr="00CF1AAB">
              <w:rPr>
                <w:lang w:eastAsia="ja-JP"/>
              </w:rPr>
              <w:t>positioning SRS</w:t>
            </w:r>
            <w:r w:rsidRPr="00CF1AAB">
              <w:rPr>
                <w:lang w:eastAsia="ko-KR"/>
              </w:rPr>
              <w:t xml:space="preserve"> during the location preparation phase of the 'Low Power Periodic and Triggered </w:t>
            </w:r>
            <w:proofErr w:type="spellStart"/>
            <w:r w:rsidRPr="00CF1AAB">
              <w:rPr>
                <w:lang w:eastAsia="ko-KR"/>
              </w:rPr>
              <w:t>5GC</w:t>
            </w:r>
            <w:proofErr w:type="spellEnd"/>
            <w:r w:rsidRPr="00CF1AAB">
              <w:rPr>
                <w:lang w:eastAsia="ko-KR"/>
              </w:rPr>
              <w:t>-MT-</w:t>
            </w:r>
            <w:proofErr w:type="spellStart"/>
            <w:r w:rsidRPr="00CF1AAB">
              <w:rPr>
                <w:lang w:eastAsia="ko-KR"/>
              </w:rPr>
              <w:t>LR</w:t>
            </w:r>
            <w:proofErr w:type="spellEnd"/>
            <w:r w:rsidRPr="00CF1AAB">
              <w:rPr>
                <w:lang w:eastAsia="ko-KR"/>
              </w:rPr>
              <w:t xml:space="preserve"> Procedures'. One or more </w:t>
            </w:r>
            <w:r w:rsidRPr="00CF1AAB">
              <w:rPr>
                <w:lang w:eastAsia="ja-JP"/>
              </w:rPr>
              <w:t>positioning SRS</w:t>
            </w:r>
            <w:r w:rsidRPr="00CF1AAB">
              <w:rPr>
                <w:lang w:eastAsia="ko-KR"/>
              </w:rPr>
              <w:t xml:space="preserve"> configurations can be provided to the </w:t>
            </w:r>
            <w:proofErr w:type="spellStart"/>
            <w:r w:rsidRPr="00CF1AAB">
              <w:rPr>
                <w:lang w:eastAsia="ko-KR"/>
              </w:rPr>
              <w:t>gNB</w:t>
            </w:r>
            <w:proofErr w:type="spellEnd"/>
            <w:r w:rsidRPr="00CF1AAB">
              <w:rPr>
                <w:lang w:eastAsia="ko-KR"/>
              </w:rPr>
              <w:t>/UE during the location preparation phase. Capture Figure 5 and corresponding procedure description in the TR 38.859.</w:t>
            </w:r>
          </w:p>
          <w:p w14:paraId="5CD92E64" w14:textId="77777777" w:rsidR="005C1D94" w:rsidRPr="00CF1AAB" w:rsidRDefault="005C1D94" w:rsidP="00A61E5D">
            <w:pPr>
              <w:rPr>
                <w:lang w:eastAsia="ko-KR"/>
              </w:rPr>
            </w:pPr>
            <w:r w:rsidRPr="00CF1AAB">
              <w:rPr>
                <w:bCs/>
                <w:lang w:eastAsia="ko-KR"/>
              </w:rPr>
              <w:t>Proposal 5:</w:t>
            </w:r>
            <w:r w:rsidRPr="00CF1AAB">
              <w:rPr>
                <w:lang w:eastAsia="ko-KR"/>
              </w:rPr>
              <w:tab/>
              <w:t>From RAN2 perspective, support splitting the SRS for positioning configuration into</w:t>
            </w:r>
          </w:p>
          <w:p w14:paraId="12D59FF4" w14:textId="7A2DCB6F" w:rsidR="005C1D94" w:rsidRPr="00CF1AAB" w:rsidRDefault="005C1D94" w:rsidP="00A61E5D">
            <w:pPr>
              <w:rPr>
                <w:lang w:eastAsia="ko-KR"/>
              </w:rPr>
            </w:pPr>
            <w:r w:rsidRPr="00CF1AAB">
              <w:rPr>
                <w:lang w:eastAsia="ko-KR"/>
              </w:rPr>
              <w:t>(a) Common parameter that can be pre-configured and applicable to multiple cells</w:t>
            </w:r>
          </w:p>
          <w:p w14:paraId="6BAD8CC5" w14:textId="5D612852" w:rsidR="005C1D94" w:rsidRPr="00CF1AAB" w:rsidRDefault="005C1D94" w:rsidP="00A61E5D">
            <w:pPr>
              <w:rPr>
                <w:rFonts w:eastAsia="Malgun Gothic"/>
                <w:lang w:eastAsia="ko-KR"/>
              </w:rPr>
            </w:pPr>
            <w:r w:rsidRPr="00CF1AAB">
              <w:rPr>
                <w:lang w:eastAsia="ko-KR"/>
              </w:rPr>
              <w:t xml:space="preserve">(b) UE specific parameter that </w:t>
            </w:r>
            <w:proofErr w:type="spellStart"/>
            <w:r w:rsidRPr="00CF1AAB">
              <w:rPr>
                <w:lang w:eastAsia="ko-KR"/>
              </w:rPr>
              <w:t>can not</w:t>
            </w:r>
            <w:proofErr w:type="spellEnd"/>
            <w:r w:rsidRPr="00CF1AAB">
              <w:rPr>
                <w:lang w:eastAsia="ko-KR"/>
              </w:rPr>
              <w:t xml:space="preserve"> be pre-configured but provided in the SRS activation messages.</w:t>
            </w:r>
          </w:p>
          <w:p w14:paraId="7BFE45F8" w14:textId="77777777" w:rsidR="005C1D94" w:rsidRPr="00CF1AAB" w:rsidRDefault="005C1D94" w:rsidP="00A61E5D">
            <w:pPr>
              <w:rPr>
                <w:lang w:eastAsia="ko-KR"/>
              </w:rPr>
            </w:pPr>
            <w:r w:rsidRPr="00CF1AAB">
              <w:rPr>
                <w:bCs/>
                <w:lang w:eastAsia="ko-KR"/>
              </w:rPr>
              <w:t>Proposal 6:</w:t>
            </w:r>
            <w:r w:rsidRPr="00CF1AAB">
              <w:rPr>
                <w:lang w:eastAsia="ko-KR"/>
              </w:rPr>
              <w:tab/>
              <w:t xml:space="preserve">From RAN2 perspective, support UE triggered </w:t>
            </w:r>
            <w:r w:rsidRPr="00CF1AAB">
              <w:rPr>
                <w:lang w:eastAsia="ja-JP"/>
              </w:rPr>
              <w:t>positioning SRS</w:t>
            </w:r>
            <w:r w:rsidRPr="00CF1AAB">
              <w:rPr>
                <w:lang w:eastAsia="ko-KR"/>
              </w:rPr>
              <w:t xml:space="preserve"> activation and deactivation request (if allowed/configured by an </w:t>
            </w:r>
            <w:proofErr w:type="spellStart"/>
            <w:r w:rsidRPr="00CF1AAB">
              <w:rPr>
                <w:lang w:eastAsia="ko-KR"/>
              </w:rPr>
              <w:t>LMF</w:t>
            </w:r>
            <w:proofErr w:type="spellEnd"/>
            <w:r w:rsidRPr="00CF1AAB">
              <w:rPr>
                <w:lang w:eastAsia="ko-KR"/>
              </w:rPr>
              <w:t xml:space="preserve"> during the "location preparation phase") with an </w:t>
            </w:r>
            <w:proofErr w:type="spellStart"/>
            <w:r w:rsidRPr="00CF1AAB">
              <w:rPr>
                <w:lang w:eastAsia="ko-KR"/>
              </w:rPr>
              <w:t>RRC</w:t>
            </w:r>
            <w:proofErr w:type="spellEnd"/>
            <w:r w:rsidRPr="00CF1AAB">
              <w:rPr>
                <w:lang w:eastAsia="ko-KR"/>
              </w:rPr>
              <w:t xml:space="preserve"> message or UL MAC-CE. </w:t>
            </w:r>
          </w:p>
          <w:p w14:paraId="64CF2437" w14:textId="77777777" w:rsidR="005C1D94" w:rsidRPr="00CF1AAB" w:rsidRDefault="005C1D94" w:rsidP="00A61E5D">
            <w:pPr>
              <w:rPr>
                <w:rFonts w:cs="Times New Roman"/>
                <w:i/>
                <w:iCs/>
                <w:lang w:eastAsia="ja-JP"/>
              </w:rPr>
            </w:pPr>
            <w:r w:rsidRPr="00CF1AAB">
              <w:rPr>
                <w:rFonts w:cs="Times New Roman"/>
                <w:i/>
                <w:iCs/>
                <w:lang w:eastAsia="ja-JP"/>
              </w:rPr>
              <w:lastRenderedPageBreak/>
              <w:t>Limitation 5 – UE Mobility</w:t>
            </w:r>
          </w:p>
          <w:p w14:paraId="2C3FA5AD" w14:textId="0850B119" w:rsidR="005C1D94" w:rsidRPr="00CF1AAB" w:rsidRDefault="005C1D94" w:rsidP="00A61E5D">
            <w:pPr>
              <w:rPr>
                <w:lang w:eastAsia="ja-JP"/>
              </w:rPr>
            </w:pPr>
            <w:r w:rsidRPr="00CF1AAB">
              <w:rPr>
                <w:bCs/>
                <w:lang w:eastAsia="ja-JP"/>
              </w:rPr>
              <w:t>Proposal 7:</w:t>
            </w:r>
            <w:r w:rsidRPr="00CF1AAB">
              <w:rPr>
                <w:lang w:eastAsia="ja-JP"/>
              </w:rPr>
              <w:tab/>
              <w:t>From RAN2 perspective, support an "area validity" for (pre-configured) positioning SRS.</w:t>
            </w:r>
          </w:p>
        </w:tc>
      </w:tr>
      <w:tr w:rsidR="005C1D94" w14:paraId="72CE5090" w14:textId="77777777" w:rsidTr="00ED70B2">
        <w:tc>
          <w:tcPr>
            <w:tcW w:w="2263" w:type="dxa"/>
          </w:tcPr>
          <w:p w14:paraId="39A72FEE" w14:textId="6E5BBA99" w:rsidR="005C1D94" w:rsidRPr="001D6AF6" w:rsidRDefault="005C1D94" w:rsidP="001D6AF6">
            <w:pPr>
              <w:rPr>
                <w:rFonts w:cs="Times New Roman"/>
                <w:szCs w:val="21"/>
              </w:rPr>
            </w:pPr>
            <w:r w:rsidRPr="001D6AF6">
              <w:rPr>
                <w:rFonts w:cs="Times New Roman"/>
                <w:szCs w:val="21"/>
              </w:rPr>
              <w:lastRenderedPageBreak/>
              <w:t>Ericsson</w:t>
            </w:r>
          </w:p>
        </w:tc>
        <w:tc>
          <w:tcPr>
            <w:tcW w:w="7366" w:type="dxa"/>
          </w:tcPr>
          <w:p w14:paraId="5370D90F" w14:textId="77777777" w:rsidR="005C1D94" w:rsidRPr="00CF1AAB" w:rsidRDefault="005C1D94" w:rsidP="000A2D0D">
            <w:pPr>
              <w:rPr>
                <w:lang w:eastAsia="ko-KR"/>
              </w:rPr>
            </w:pPr>
            <w:r w:rsidRPr="00CF1AAB">
              <w:rPr>
                <w:lang w:eastAsia="ko-KR"/>
              </w:rPr>
              <w:t>Proposal 1</w:t>
            </w:r>
            <w:r w:rsidRPr="00CF1AAB">
              <w:rPr>
                <w:lang w:eastAsia="ko-KR"/>
              </w:rPr>
              <w:tab/>
              <w:t>Capture in TR.</w:t>
            </w:r>
          </w:p>
          <w:p w14:paraId="2B43F363" w14:textId="77777777" w:rsidR="005C1D94" w:rsidRPr="00CF1AAB" w:rsidRDefault="005C1D94" w:rsidP="000A2D0D">
            <w:pPr>
              <w:rPr>
                <w:lang w:eastAsia="ko-KR"/>
              </w:rPr>
            </w:pPr>
            <w:r w:rsidRPr="00CF1AAB">
              <w:rPr>
                <w:lang w:eastAsia="ko-KR"/>
              </w:rPr>
              <w:t>•</w:t>
            </w:r>
            <w:r w:rsidRPr="00CF1AAB">
              <w:rPr>
                <w:lang w:eastAsia="ko-KR"/>
              </w:rPr>
              <w:tab/>
              <w:t xml:space="preserve">To minimize Interference, UL-SRS Resource pool would have to be maintained and this leads to capacity loss. </w:t>
            </w:r>
            <w:proofErr w:type="spellStart"/>
            <w:r w:rsidRPr="00CF1AAB">
              <w:rPr>
                <w:lang w:eastAsia="ko-KR"/>
              </w:rPr>
              <w:t>IIOT</w:t>
            </w:r>
            <w:proofErr w:type="spellEnd"/>
            <w:r w:rsidRPr="00CF1AAB">
              <w:rPr>
                <w:lang w:eastAsia="ko-KR"/>
              </w:rPr>
              <w:t xml:space="preserve"> requires solution which can be scaled.</w:t>
            </w:r>
          </w:p>
          <w:p w14:paraId="68DCD5C2" w14:textId="77777777" w:rsidR="005C1D94" w:rsidRPr="00CF1AAB" w:rsidRDefault="005C1D94" w:rsidP="000A2D0D">
            <w:pPr>
              <w:rPr>
                <w:lang w:eastAsia="ko-KR"/>
              </w:rPr>
            </w:pPr>
            <w:r w:rsidRPr="00CF1AAB">
              <w:rPr>
                <w:lang w:eastAsia="ko-KR"/>
              </w:rPr>
              <w:t>•</w:t>
            </w:r>
            <w:r w:rsidRPr="00CF1AAB">
              <w:rPr>
                <w:lang w:eastAsia="ko-KR"/>
              </w:rPr>
              <w:tab/>
              <w:t>UL-SRS Resource pool would not only require reserving time/frequency resource but also other resource such as sequence ID.</w:t>
            </w:r>
          </w:p>
          <w:p w14:paraId="7B01678A" w14:textId="77777777" w:rsidR="005C1D94" w:rsidRPr="00CF1AAB" w:rsidRDefault="005C1D94" w:rsidP="000A2D0D">
            <w:pPr>
              <w:rPr>
                <w:lang w:eastAsia="ko-KR"/>
              </w:rPr>
            </w:pPr>
            <w:r w:rsidRPr="00CF1AAB">
              <w:rPr>
                <w:lang w:eastAsia="ko-KR"/>
              </w:rPr>
              <w:t>•</w:t>
            </w:r>
            <w:r w:rsidRPr="00CF1AAB">
              <w:rPr>
                <w:lang w:eastAsia="ko-KR"/>
              </w:rPr>
              <w:tab/>
              <w:t>Wrong TA leads to accuracy degradation. Preamble based TA update would lead to large positioning error. The objective however is High Accuracy</w:t>
            </w:r>
          </w:p>
          <w:p w14:paraId="7FEE00D4" w14:textId="77777777" w:rsidR="005C1D94" w:rsidRPr="00CF1AAB" w:rsidRDefault="005C1D94" w:rsidP="000A2D0D">
            <w:pPr>
              <w:rPr>
                <w:lang w:eastAsia="ko-KR"/>
              </w:rPr>
            </w:pPr>
            <w:r w:rsidRPr="00CF1AAB">
              <w:rPr>
                <w:lang w:eastAsia="ko-KR"/>
              </w:rPr>
              <w:t>•</w:t>
            </w:r>
            <w:r w:rsidRPr="00CF1AAB">
              <w:rPr>
                <w:lang w:eastAsia="ko-KR"/>
              </w:rPr>
              <w:tab/>
              <w:t xml:space="preserve">Over-provisioning of </w:t>
            </w:r>
            <w:proofErr w:type="spellStart"/>
            <w:r w:rsidRPr="00CF1AAB">
              <w:rPr>
                <w:lang w:eastAsia="ko-KR"/>
              </w:rPr>
              <w:t>TRPs</w:t>
            </w:r>
            <w:proofErr w:type="spellEnd"/>
            <w:r w:rsidRPr="00CF1AAB">
              <w:rPr>
                <w:lang w:eastAsia="ko-KR"/>
              </w:rPr>
              <w:t xml:space="preserve"> may have to be done where some of the </w:t>
            </w:r>
            <w:proofErr w:type="spellStart"/>
            <w:r w:rsidRPr="00CF1AAB">
              <w:rPr>
                <w:lang w:eastAsia="ko-KR"/>
              </w:rPr>
              <w:t>TRPs</w:t>
            </w:r>
            <w:proofErr w:type="spellEnd"/>
            <w:r w:rsidRPr="00CF1AAB">
              <w:rPr>
                <w:lang w:eastAsia="ko-KR"/>
              </w:rPr>
              <w:t xml:space="preserve"> must keep on listening even when nothing is heard.</w:t>
            </w:r>
          </w:p>
          <w:p w14:paraId="68A2D434" w14:textId="77777777" w:rsidR="005C1D94" w:rsidRPr="00CF1AAB" w:rsidRDefault="005C1D94" w:rsidP="000A2D0D">
            <w:pPr>
              <w:rPr>
                <w:lang w:eastAsia="ko-KR"/>
              </w:rPr>
            </w:pPr>
            <w:r w:rsidRPr="00CF1AAB">
              <w:rPr>
                <w:lang w:eastAsia="ko-KR"/>
              </w:rPr>
              <w:t>Proposal 2</w:t>
            </w:r>
            <w:r w:rsidRPr="00CF1AAB">
              <w:rPr>
                <w:lang w:eastAsia="ko-KR"/>
              </w:rPr>
              <w:tab/>
              <w:t>Sequence ID co-ordination and allocation is done such that each UE UL-SRS in a validity area uniquely identifies the UE.</w:t>
            </w:r>
          </w:p>
          <w:p w14:paraId="49B3AD3A" w14:textId="77777777" w:rsidR="005C1D94" w:rsidRPr="00CF1AAB" w:rsidRDefault="005C1D94" w:rsidP="000A2D0D">
            <w:pPr>
              <w:rPr>
                <w:lang w:eastAsia="ko-KR"/>
              </w:rPr>
            </w:pPr>
            <w:r w:rsidRPr="00CF1AAB">
              <w:rPr>
                <w:lang w:eastAsia="ko-KR"/>
              </w:rPr>
              <w:t>Proposal 3</w:t>
            </w:r>
            <w:r w:rsidRPr="00CF1AAB">
              <w:rPr>
                <w:lang w:eastAsia="ko-KR"/>
              </w:rPr>
              <w:tab/>
              <w:t xml:space="preserve">Occasional </w:t>
            </w:r>
            <w:proofErr w:type="spellStart"/>
            <w:r w:rsidRPr="00CF1AAB">
              <w:rPr>
                <w:lang w:eastAsia="ko-KR"/>
              </w:rPr>
              <w:t>PDCCH</w:t>
            </w:r>
            <w:proofErr w:type="spellEnd"/>
            <w:r w:rsidRPr="00CF1AAB">
              <w:rPr>
                <w:lang w:eastAsia="ko-KR"/>
              </w:rPr>
              <w:t xml:space="preserve"> monitoring is configured to provide accurate TA to improve positioning accuracy.</w:t>
            </w:r>
          </w:p>
          <w:p w14:paraId="0D0957D9" w14:textId="77777777" w:rsidR="005C1D94" w:rsidRPr="00CF1AAB" w:rsidRDefault="005C1D94" w:rsidP="000A2D0D">
            <w:pPr>
              <w:rPr>
                <w:lang w:eastAsia="ko-KR"/>
              </w:rPr>
            </w:pPr>
            <w:r w:rsidRPr="00CF1AAB">
              <w:rPr>
                <w:lang w:eastAsia="ko-KR"/>
              </w:rPr>
              <w:t>Proposal 4</w:t>
            </w:r>
            <w:r w:rsidRPr="00CF1AAB">
              <w:rPr>
                <w:lang w:eastAsia="ko-KR"/>
              </w:rPr>
              <w:tab/>
              <w:t xml:space="preserve">Send </w:t>
            </w:r>
            <w:proofErr w:type="gramStart"/>
            <w:r w:rsidRPr="00CF1AAB">
              <w:rPr>
                <w:lang w:eastAsia="ko-KR"/>
              </w:rPr>
              <w:t>an</w:t>
            </w:r>
            <w:proofErr w:type="gramEnd"/>
            <w:r w:rsidRPr="00CF1AAB">
              <w:rPr>
                <w:lang w:eastAsia="ko-KR"/>
              </w:rPr>
              <w:t xml:space="preserve"> LS to </w:t>
            </w:r>
            <w:proofErr w:type="spellStart"/>
            <w:r w:rsidRPr="00CF1AAB">
              <w:rPr>
                <w:lang w:eastAsia="ko-KR"/>
              </w:rPr>
              <w:t>RAN3</w:t>
            </w:r>
            <w:proofErr w:type="spellEnd"/>
            <w:r w:rsidRPr="00CF1AAB">
              <w:rPr>
                <w:lang w:eastAsia="ko-KR"/>
              </w:rPr>
              <w:t xml:space="preserve"> asking on NW overhead and </w:t>
            </w:r>
            <w:proofErr w:type="spellStart"/>
            <w:r w:rsidRPr="00CF1AAB">
              <w:rPr>
                <w:lang w:eastAsia="ko-KR"/>
              </w:rPr>
              <w:t>signalling</w:t>
            </w:r>
            <w:proofErr w:type="spellEnd"/>
            <w:r w:rsidRPr="00CF1AAB">
              <w:rPr>
                <w:lang w:eastAsia="ko-KR"/>
              </w:rPr>
              <w:t xml:space="preserve"> impacts issue and if it is feasible to transmit UL-SRS in multi-cell during Inactive.</w:t>
            </w:r>
          </w:p>
          <w:p w14:paraId="3A7BE823" w14:textId="77777777" w:rsidR="005C1D94" w:rsidRPr="00CF1AAB" w:rsidRDefault="005C1D94" w:rsidP="000A2D0D">
            <w:pPr>
              <w:rPr>
                <w:lang w:eastAsia="ko-KR"/>
              </w:rPr>
            </w:pPr>
            <w:r w:rsidRPr="00CF1AAB">
              <w:rPr>
                <w:lang w:eastAsia="ko-KR"/>
              </w:rPr>
              <w:t>•</w:t>
            </w:r>
            <w:r w:rsidRPr="00CF1AAB">
              <w:rPr>
                <w:lang w:eastAsia="ko-KR"/>
              </w:rPr>
              <w:tab/>
              <w:t xml:space="preserve">For UL-SRS multi-cell (in a validity area), can we assume the listening </w:t>
            </w:r>
            <w:proofErr w:type="spellStart"/>
            <w:r w:rsidRPr="00CF1AAB">
              <w:rPr>
                <w:lang w:eastAsia="ko-KR"/>
              </w:rPr>
              <w:t>TRPs</w:t>
            </w:r>
            <w:proofErr w:type="spellEnd"/>
            <w:r w:rsidRPr="00CF1AAB">
              <w:rPr>
                <w:lang w:eastAsia="ko-KR"/>
              </w:rPr>
              <w:t xml:space="preserve"> would always be same? Does NW need to over-provision (configure several </w:t>
            </w:r>
            <w:proofErr w:type="spellStart"/>
            <w:r w:rsidRPr="00CF1AAB">
              <w:rPr>
                <w:lang w:eastAsia="ko-KR"/>
              </w:rPr>
              <w:t>TRPs</w:t>
            </w:r>
            <w:proofErr w:type="spellEnd"/>
            <w:r w:rsidRPr="00CF1AAB">
              <w:rPr>
                <w:lang w:eastAsia="ko-KR"/>
              </w:rPr>
              <w:t xml:space="preserve"> where some of them simply must listen even when nothing is heard”?</w:t>
            </w:r>
          </w:p>
          <w:p w14:paraId="3E856B6B" w14:textId="77777777" w:rsidR="005C1D94" w:rsidRPr="00CF1AAB" w:rsidRDefault="005C1D94" w:rsidP="000A2D0D">
            <w:pPr>
              <w:rPr>
                <w:lang w:eastAsia="ko-KR"/>
              </w:rPr>
            </w:pPr>
            <w:r w:rsidRPr="00CF1AAB">
              <w:rPr>
                <w:lang w:eastAsia="ko-KR"/>
              </w:rPr>
              <w:t>Proposal 5</w:t>
            </w:r>
            <w:r w:rsidRPr="00CF1AAB">
              <w:rPr>
                <w:lang w:eastAsia="ko-KR"/>
              </w:rPr>
              <w:tab/>
              <w:t>Capture the Observation 1 to 4 in the TR as shown in the Annex (Text Proposal for TR).</w:t>
            </w:r>
          </w:p>
          <w:p w14:paraId="5DE69AD2" w14:textId="1F76C682" w:rsidR="005C1D94" w:rsidRPr="00CF1AAB" w:rsidRDefault="005C1D94" w:rsidP="000A2D0D">
            <w:pPr>
              <w:rPr>
                <w:lang w:eastAsia="ko-KR"/>
              </w:rPr>
            </w:pPr>
            <w:r w:rsidRPr="00CF1AAB">
              <w:rPr>
                <w:lang w:eastAsia="ko-KR"/>
              </w:rPr>
              <w:t>Proposal 6</w:t>
            </w:r>
            <w:r w:rsidRPr="00CF1AAB">
              <w:rPr>
                <w:lang w:eastAsia="ko-KR"/>
              </w:rPr>
              <w:tab/>
              <w:t xml:space="preserve">SRS configuration in </w:t>
            </w:r>
            <w:proofErr w:type="spellStart"/>
            <w:r w:rsidRPr="00CF1AAB">
              <w:rPr>
                <w:lang w:eastAsia="ko-KR"/>
              </w:rPr>
              <w:t>RRC</w:t>
            </w:r>
            <w:proofErr w:type="spellEnd"/>
            <w:r w:rsidRPr="00CF1AAB">
              <w:rPr>
                <w:lang w:eastAsia="ko-KR"/>
              </w:rPr>
              <w:t xml:space="preserve"> Inactive mode is not valid in multiple cell.</w:t>
            </w:r>
          </w:p>
        </w:tc>
      </w:tr>
      <w:tr w:rsidR="008F6D48" w14:paraId="4D272CF9" w14:textId="77777777" w:rsidTr="00ED70B2">
        <w:tc>
          <w:tcPr>
            <w:tcW w:w="2263" w:type="dxa"/>
          </w:tcPr>
          <w:p w14:paraId="14E6AD62" w14:textId="41497836" w:rsidR="008F6D48" w:rsidRPr="001D6AF6" w:rsidRDefault="008F6D48" w:rsidP="001D6AF6">
            <w:pPr>
              <w:rPr>
                <w:rFonts w:cs="Times New Roman"/>
                <w:szCs w:val="21"/>
              </w:rPr>
            </w:pPr>
            <w:r w:rsidRPr="001D6AF6">
              <w:rPr>
                <w:rFonts w:cs="Times New Roman"/>
                <w:szCs w:val="21"/>
              </w:rPr>
              <w:t>IDC 2512</w:t>
            </w:r>
          </w:p>
        </w:tc>
        <w:tc>
          <w:tcPr>
            <w:tcW w:w="7366" w:type="dxa"/>
          </w:tcPr>
          <w:p w14:paraId="6C9AAACC" w14:textId="77777777" w:rsidR="008F6D48" w:rsidRPr="00CF1AAB" w:rsidRDefault="008F6D48" w:rsidP="000A2D0D">
            <w:r w:rsidRPr="00CF1AAB">
              <w:t xml:space="preserve">Proposal 1: </w:t>
            </w:r>
            <w:r w:rsidRPr="00CF1AAB">
              <w:tab/>
              <w:t xml:space="preserve">Support providing UE with </w:t>
            </w:r>
            <w:proofErr w:type="spellStart"/>
            <w:r w:rsidRPr="00CF1AAB">
              <w:t>SRSp</w:t>
            </w:r>
            <w:proofErr w:type="spellEnd"/>
            <w:r w:rsidRPr="00CF1AAB">
              <w:t xml:space="preserve"> configuration that is valid over a positioning area consisting of multiple cells</w:t>
            </w:r>
          </w:p>
          <w:p w14:paraId="709632C9" w14:textId="3B765F3A" w:rsidR="008F6D48" w:rsidRPr="00CF1AAB" w:rsidRDefault="008F6D48" w:rsidP="000A2D0D">
            <w:r w:rsidRPr="00CF1AAB">
              <w:t xml:space="preserve">Proposal 2: </w:t>
            </w:r>
            <w:r w:rsidRPr="00CF1AAB">
              <w:tab/>
              <w:t xml:space="preserve">Support UE sending a request for updating the </w:t>
            </w:r>
            <w:proofErr w:type="spellStart"/>
            <w:r w:rsidRPr="00CF1AAB">
              <w:t>SRSp</w:t>
            </w:r>
            <w:proofErr w:type="spellEnd"/>
            <w:r w:rsidRPr="00CF1AAB">
              <w:t xml:space="preserve"> configuration when the UE enters a new cell in a new positioning area.</w:t>
            </w:r>
          </w:p>
        </w:tc>
      </w:tr>
      <w:tr w:rsidR="008F6D48" w14:paraId="0A7F1FCA" w14:textId="77777777" w:rsidTr="00ED70B2">
        <w:tc>
          <w:tcPr>
            <w:tcW w:w="2263" w:type="dxa"/>
          </w:tcPr>
          <w:p w14:paraId="70709705" w14:textId="03D5AEC6" w:rsidR="008F6D48" w:rsidRPr="001D6AF6" w:rsidRDefault="008F6D48" w:rsidP="001D6AF6">
            <w:pPr>
              <w:rPr>
                <w:rFonts w:cs="Times New Roman"/>
                <w:szCs w:val="21"/>
              </w:rPr>
            </w:pPr>
            <w:proofErr w:type="spellStart"/>
            <w:r w:rsidRPr="001D6AF6">
              <w:rPr>
                <w:rFonts w:cs="Times New Roman"/>
                <w:szCs w:val="21"/>
              </w:rPr>
              <w:t>ZTE</w:t>
            </w:r>
            <w:proofErr w:type="spellEnd"/>
            <w:r w:rsidRPr="001D6AF6">
              <w:rPr>
                <w:rFonts w:cs="Times New Roman"/>
                <w:szCs w:val="21"/>
              </w:rPr>
              <w:t xml:space="preserve"> 2683</w:t>
            </w:r>
          </w:p>
        </w:tc>
        <w:tc>
          <w:tcPr>
            <w:tcW w:w="7366" w:type="dxa"/>
          </w:tcPr>
          <w:p w14:paraId="2A5E9B78" w14:textId="56D70AFB" w:rsidR="008F6D48" w:rsidRPr="007E0AB9" w:rsidRDefault="008F6D48" w:rsidP="001D6AF6">
            <w:pPr>
              <w:autoSpaceDE w:val="0"/>
              <w:autoSpaceDN w:val="0"/>
              <w:adjustRightInd w:val="0"/>
              <w:snapToGrid w:val="0"/>
              <w:rPr>
                <w:rFonts w:cs="Times New Roman"/>
                <w:bCs/>
                <w:iCs/>
                <w:szCs w:val="21"/>
              </w:rPr>
            </w:pPr>
            <w:r w:rsidRPr="007E0AB9">
              <w:rPr>
                <w:rFonts w:cs="Times New Roman"/>
                <w:bCs/>
                <w:iCs/>
                <w:szCs w:val="21"/>
              </w:rPr>
              <w:t xml:space="preserve">Proposal 3: Wait for </w:t>
            </w:r>
            <w:proofErr w:type="spellStart"/>
            <w:r w:rsidRPr="007E0AB9">
              <w:rPr>
                <w:rFonts w:cs="Times New Roman"/>
                <w:bCs/>
                <w:iCs/>
                <w:szCs w:val="21"/>
              </w:rPr>
              <w:t>RAN1’s</w:t>
            </w:r>
            <w:proofErr w:type="spellEnd"/>
            <w:r w:rsidRPr="007E0AB9">
              <w:rPr>
                <w:rFonts w:cs="Times New Roman"/>
                <w:bCs/>
                <w:iCs/>
                <w:szCs w:val="21"/>
              </w:rPr>
              <w:t xml:space="preserve"> reply LS on the feasibility of SRS across multiple cells before determining solutions. If the feasibility of pre-configuration is ensured by </w:t>
            </w:r>
            <w:proofErr w:type="spellStart"/>
            <w:r w:rsidRPr="007E0AB9">
              <w:rPr>
                <w:rFonts w:cs="Times New Roman"/>
                <w:bCs/>
                <w:iCs/>
                <w:szCs w:val="21"/>
              </w:rPr>
              <w:t>RAN1</w:t>
            </w:r>
            <w:proofErr w:type="spellEnd"/>
            <w:r w:rsidRPr="007E0AB9">
              <w:rPr>
                <w:rFonts w:cs="Times New Roman"/>
                <w:bCs/>
                <w:iCs/>
                <w:szCs w:val="21"/>
              </w:rPr>
              <w:t>, support the pre-configured SRS across multiple cells to achieve flexibility.</w:t>
            </w:r>
          </w:p>
        </w:tc>
      </w:tr>
      <w:tr w:rsidR="00171904" w14:paraId="1DBAD739" w14:textId="77777777" w:rsidTr="00ED70B2">
        <w:tc>
          <w:tcPr>
            <w:tcW w:w="2263" w:type="dxa"/>
          </w:tcPr>
          <w:p w14:paraId="57DFAC24" w14:textId="5AF8EEC1" w:rsidR="00171904" w:rsidRPr="001D6AF6" w:rsidRDefault="00171904" w:rsidP="001D6AF6">
            <w:pPr>
              <w:rPr>
                <w:rFonts w:cs="Times New Roman"/>
                <w:szCs w:val="21"/>
              </w:rPr>
            </w:pPr>
            <w:proofErr w:type="spellStart"/>
            <w:r>
              <w:rPr>
                <w:rFonts w:cs="Times New Roman" w:hint="eastAsia"/>
                <w:szCs w:val="21"/>
              </w:rPr>
              <w:t>C</w:t>
            </w:r>
            <w:r>
              <w:rPr>
                <w:rFonts w:cs="Times New Roman"/>
                <w:szCs w:val="21"/>
              </w:rPr>
              <w:t>MCC</w:t>
            </w:r>
            <w:proofErr w:type="spellEnd"/>
            <w:r>
              <w:rPr>
                <w:rFonts w:cs="Times New Roman"/>
                <w:szCs w:val="21"/>
              </w:rPr>
              <w:t xml:space="preserve"> 2711</w:t>
            </w:r>
          </w:p>
        </w:tc>
        <w:tc>
          <w:tcPr>
            <w:tcW w:w="7366" w:type="dxa"/>
          </w:tcPr>
          <w:p w14:paraId="3ADBCFAC" w14:textId="0C02D9A5" w:rsidR="00171904" w:rsidRPr="00171904" w:rsidRDefault="00171904" w:rsidP="001D6AF6">
            <w:pPr>
              <w:autoSpaceDE w:val="0"/>
              <w:autoSpaceDN w:val="0"/>
              <w:adjustRightInd w:val="0"/>
              <w:snapToGrid w:val="0"/>
              <w:rPr>
                <w:rFonts w:cs="Times New Roman"/>
                <w:bCs/>
                <w:iCs/>
                <w:szCs w:val="21"/>
              </w:rPr>
            </w:pPr>
            <w:r w:rsidRPr="00171904">
              <w:rPr>
                <w:rFonts w:cs="Times New Roman"/>
                <w:bCs/>
                <w:iCs/>
                <w:szCs w:val="21"/>
              </w:rPr>
              <w:t xml:space="preserve">Proposal 4: RAN2 is kindly asked to confirm the UL-SRS configuration distribution enhancement for </w:t>
            </w:r>
            <w:proofErr w:type="spellStart"/>
            <w:r w:rsidRPr="00171904">
              <w:rPr>
                <w:rFonts w:cs="Times New Roman"/>
                <w:bCs/>
                <w:iCs/>
                <w:szCs w:val="21"/>
              </w:rPr>
              <w:t>LPHAP</w:t>
            </w:r>
            <w:proofErr w:type="spellEnd"/>
            <w:r w:rsidRPr="00171904">
              <w:rPr>
                <w:rFonts w:cs="Times New Roman"/>
                <w:bCs/>
                <w:iCs/>
                <w:szCs w:val="21"/>
              </w:rPr>
              <w:t xml:space="preserve"> (e.g., broadcasted by SI).</w:t>
            </w:r>
          </w:p>
        </w:tc>
      </w:tr>
    </w:tbl>
    <w:p w14:paraId="324FC529" w14:textId="77777777" w:rsidR="00ED70B2" w:rsidRDefault="00ED70B2" w:rsidP="00ED70B2"/>
    <w:p w14:paraId="428265B6" w14:textId="08E19EED" w:rsidR="00110A2F" w:rsidRDefault="00110A2F" w:rsidP="00110A2F">
      <w:pPr>
        <w:pStyle w:val="2"/>
        <w:rPr>
          <w:lang w:eastAsia="zh-CN"/>
        </w:rPr>
      </w:pPr>
      <w:r>
        <w:rPr>
          <w:rFonts w:hint="eastAsia"/>
          <w:lang w:eastAsia="zh-CN"/>
        </w:rPr>
        <w:t>2</w:t>
      </w:r>
      <w:r>
        <w:rPr>
          <w:lang w:eastAsia="zh-CN"/>
        </w:rPr>
        <w:t>.1</w:t>
      </w:r>
      <w:r>
        <w:rPr>
          <w:lang w:eastAsia="zh-CN"/>
        </w:rPr>
        <w:tab/>
      </w:r>
      <w:r w:rsidR="00642D48">
        <w:rPr>
          <w:lang w:eastAsia="zh-CN"/>
        </w:rPr>
        <w:t xml:space="preserve">Validity </w:t>
      </w:r>
      <w:r w:rsidR="00574F23">
        <w:rPr>
          <w:rFonts w:hint="eastAsia"/>
          <w:lang w:eastAsia="zh-CN"/>
        </w:rPr>
        <w:t>area</w:t>
      </w:r>
      <w:r w:rsidR="00574F23">
        <w:rPr>
          <w:lang w:eastAsia="zh-CN"/>
        </w:rPr>
        <w:t xml:space="preserve"> m</w:t>
      </w:r>
      <w:r w:rsidR="00E7441A">
        <w:rPr>
          <w:lang w:eastAsia="zh-CN"/>
        </w:rPr>
        <w:t>echanism</w:t>
      </w:r>
    </w:p>
    <w:p w14:paraId="14D7FB3B" w14:textId="59358F34" w:rsidR="003F2255" w:rsidRDefault="003F2255" w:rsidP="00E7441A">
      <w:pPr>
        <w:rPr>
          <w:lang w:val="en-GB"/>
        </w:rPr>
      </w:pPr>
      <w:r>
        <w:rPr>
          <w:lang w:val="en-GB"/>
        </w:rPr>
        <w:t xml:space="preserve">In </w:t>
      </w:r>
      <w:proofErr w:type="spellStart"/>
      <w:r>
        <w:rPr>
          <w:lang w:val="en-GB"/>
        </w:rPr>
        <w:t>RAN1</w:t>
      </w:r>
      <w:r w:rsidR="002F53F8">
        <w:rPr>
          <w:lang w:val="en-GB"/>
        </w:rPr>
        <w:t>#</w:t>
      </w:r>
      <w:r>
        <w:rPr>
          <w:lang w:val="en-GB"/>
        </w:rPr>
        <w:t>110bis-e</w:t>
      </w:r>
      <w:proofErr w:type="spellEnd"/>
      <w:r>
        <w:rPr>
          <w:lang w:val="en-GB"/>
        </w:rPr>
        <w:t>, the following conclusion was made</w:t>
      </w:r>
      <w:r w:rsidR="00DC7A1F">
        <w:rPr>
          <w:lang w:val="en-GB"/>
        </w:rPr>
        <w:t xml:space="preserve"> [2]</w:t>
      </w:r>
      <w:r>
        <w:rPr>
          <w:lang w:val="en-GB"/>
        </w:rPr>
        <w:t>:</w:t>
      </w:r>
    </w:p>
    <w:tbl>
      <w:tblPr>
        <w:tblStyle w:val="afa"/>
        <w:tblW w:w="0" w:type="auto"/>
        <w:tblInd w:w="421" w:type="dxa"/>
        <w:tblLook w:val="04A0" w:firstRow="1" w:lastRow="0" w:firstColumn="1" w:lastColumn="0" w:noHBand="0" w:noVBand="1"/>
      </w:tblPr>
      <w:tblGrid>
        <w:gridCol w:w="8788"/>
      </w:tblGrid>
      <w:tr w:rsidR="003F2255" w14:paraId="005D2B80" w14:textId="77777777" w:rsidTr="00CC1749">
        <w:tc>
          <w:tcPr>
            <w:tcW w:w="8788" w:type="dxa"/>
          </w:tcPr>
          <w:p w14:paraId="115A8E77" w14:textId="77777777" w:rsidR="003F2255" w:rsidRPr="003C5B93" w:rsidRDefault="003F2255" w:rsidP="003F2255">
            <w:pPr>
              <w:snapToGrid w:val="0"/>
              <w:spacing w:beforeLines="50" w:before="120" w:line="288" w:lineRule="auto"/>
              <w:rPr>
                <w:b/>
                <w:u w:val="single"/>
              </w:rPr>
            </w:pPr>
            <w:r w:rsidRPr="003C5B93">
              <w:rPr>
                <w:b/>
                <w:u w:val="single"/>
              </w:rPr>
              <w:t>Conclusion</w:t>
            </w:r>
          </w:p>
          <w:p w14:paraId="5A183137" w14:textId="77777777" w:rsidR="003F2255" w:rsidRPr="003C5B93" w:rsidRDefault="003F2255" w:rsidP="007947AD">
            <w:pPr>
              <w:widowControl/>
              <w:numPr>
                <w:ilvl w:val="0"/>
                <w:numId w:val="18"/>
              </w:numPr>
              <w:spacing w:after="160" w:line="259" w:lineRule="auto"/>
              <w:contextualSpacing/>
              <w:rPr>
                <w:szCs w:val="20"/>
              </w:rPr>
            </w:pPr>
            <w:r w:rsidRPr="003C5B93">
              <w:rPr>
                <w:szCs w:val="20"/>
              </w:rPr>
              <w:t xml:space="preserve">Evaluations show that UE (re)entering </w:t>
            </w:r>
            <w:proofErr w:type="spellStart"/>
            <w:r w:rsidRPr="003C5B93">
              <w:rPr>
                <w:szCs w:val="20"/>
              </w:rPr>
              <w:t>RRC_CONNECTED</w:t>
            </w:r>
            <w:proofErr w:type="spellEnd"/>
            <w:r w:rsidRPr="003C5B93">
              <w:rPr>
                <w:szCs w:val="20"/>
              </w:rPr>
              <w:t xml:space="preserve"> state to obtain SRS (re)configuration increases power consumption;</w:t>
            </w:r>
          </w:p>
          <w:p w14:paraId="3B5D2B91" w14:textId="7C89BB1F" w:rsidR="003F2255" w:rsidRPr="003F2255" w:rsidRDefault="003F2255" w:rsidP="007947AD">
            <w:pPr>
              <w:widowControl/>
              <w:numPr>
                <w:ilvl w:val="0"/>
                <w:numId w:val="18"/>
              </w:numPr>
              <w:spacing w:after="160" w:line="259" w:lineRule="auto"/>
              <w:contextualSpacing/>
              <w:rPr>
                <w:szCs w:val="20"/>
              </w:rPr>
            </w:pPr>
            <w:r w:rsidRPr="003C5B93">
              <w:rPr>
                <w:szCs w:val="20"/>
              </w:rPr>
              <w:t>Note: This intermediate conclusion may be updated before capturing it in the TR if new/different evaluations are provided and to add information about the number of sources.</w:t>
            </w:r>
          </w:p>
        </w:tc>
      </w:tr>
    </w:tbl>
    <w:p w14:paraId="5E9FBDDD" w14:textId="6F651034" w:rsidR="003F2255" w:rsidRDefault="003F2255" w:rsidP="00E7441A">
      <w:pPr>
        <w:rPr>
          <w:lang w:val="en-GB"/>
        </w:rPr>
      </w:pPr>
    </w:p>
    <w:p w14:paraId="71CB0B61" w14:textId="11441887" w:rsidR="00197FE3" w:rsidRDefault="00081CFC" w:rsidP="00A61E5D">
      <w:pPr>
        <w:spacing w:afterLines="50" w:after="120"/>
        <w:rPr>
          <w:lang w:val="en-GB"/>
        </w:rPr>
      </w:pPr>
      <w:r>
        <w:rPr>
          <w:rFonts w:hint="eastAsia"/>
          <w:lang w:val="en-GB"/>
        </w:rPr>
        <w:t>O</w:t>
      </w:r>
      <w:r>
        <w:rPr>
          <w:lang w:val="en-GB"/>
        </w:rPr>
        <w:t xml:space="preserve">n the </w:t>
      </w:r>
      <w:r w:rsidR="0049197F">
        <w:rPr>
          <w:lang w:val="en-GB"/>
        </w:rPr>
        <w:t xml:space="preserve">proposition on SRS positioning validity area, </w:t>
      </w:r>
      <w:r w:rsidR="00F46C78">
        <w:rPr>
          <w:lang w:val="en-GB"/>
        </w:rPr>
        <w:t>the following proposals have been proposed for recommending the study to normative work</w:t>
      </w:r>
    </w:p>
    <w:p w14:paraId="627976E2" w14:textId="2E3F701E" w:rsidR="00D055DF" w:rsidRPr="00D055DF" w:rsidRDefault="00D055DF" w:rsidP="001B2BAF">
      <w:pPr>
        <w:pStyle w:val="afe"/>
        <w:numPr>
          <w:ilvl w:val="0"/>
          <w:numId w:val="29"/>
        </w:numPr>
        <w:spacing w:after="0" w:afterAutospacing="0"/>
        <w:ind w:leftChars="0"/>
      </w:pPr>
      <w:r>
        <w:rPr>
          <w:rFonts w:eastAsiaTheme="minorEastAsia"/>
        </w:rPr>
        <w:t xml:space="preserve">HW et al thinks that </w:t>
      </w:r>
      <w:r w:rsidRPr="00D055DF">
        <w:rPr>
          <w:rFonts w:eastAsiaTheme="minorEastAsia"/>
        </w:rPr>
        <w:t xml:space="preserve">SRS positioning validity area for UL positioning in </w:t>
      </w:r>
      <w:proofErr w:type="spellStart"/>
      <w:r w:rsidRPr="00D055DF">
        <w:rPr>
          <w:rFonts w:eastAsiaTheme="minorEastAsia"/>
        </w:rPr>
        <w:t>RRC_INACTIVE</w:t>
      </w:r>
      <w:proofErr w:type="spellEnd"/>
      <w:r w:rsidRPr="00D055DF">
        <w:rPr>
          <w:rFonts w:eastAsiaTheme="minorEastAsia"/>
        </w:rPr>
        <w:t xml:space="preserve"> is beneficial from higher layer’s perspective and is recommended for normative work</w:t>
      </w:r>
    </w:p>
    <w:p w14:paraId="344382F7" w14:textId="52BD0750" w:rsidR="00D055DF" w:rsidRPr="00D055DF" w:rsidRDefault="00D055DF" w:rsidP="001B2BAF">
      <w:pPr>
        <w:pStyle w:val="afe"/>
        <w:numPr>
          <w:ilvl w:val="0"/>
          <w:numId w:val="29"/>
        </w:numPr>
        <w:spacing w:after="0" w:afterAutospacing="0"/>
        <w:ind w:leftChars="0"/>
      </w:pPr>
      <w:proofErr w:type="spellStart"/>
      <w:r>
        <w:rPr>
          <w:rFonts w:eastAsiaTheme="minorEastAsia" w:hint="eastAsia"/>
        </w:rPr>
        <w:t>S</w:t>
      </w:r>
      <w:r>
        <w:rPr>
          <w:rFonts w:eastAsiaTheme="minorEastAsia"/>
        </w:rPr>
        <w:t>preadtrum</w:t>
      </w:r>
      <w:proofErr w:type="spellEnd"/>
      <w:r>
        <w:rPr>
          <w:rFonts w:eastAsiaTheme="minorEastAsia"/>
        </w:rPr>
        <w:t xml:space="preserve"> think that </w:t>
      </w:r>
      <w:r w:rsidRPr="00D055DF">
        <w:rPr>
          <w:rFonts w:eastAsiaTheme="minorEastAsia"/>
        </w:rPr>
        <w:t>SRS positioning validity area mechanism is beneficial for power consumption perspective and is recommended for normative work.</w:t>
      </w:r>
    </w:p>
    <w:p w14:paraId="7956D1C0" w14:textId="38CE7A4B" w:rsidR="00D055DF" w:rsidRPr="00F46C78" w:rsidRDefault="00D055DF" w:rsidP="001B2BAF">
      <w:pPr>
        <w:pStyle w:val="afe"/>
        <w:numPr>
          <w:ilvl w:val="0"/>
          <w:numId w:val="29"/>
        </w:numPr>
        <w:spacing w:after="0" w:afterAutospacing="0"/>
        <w:ind w:leftChars="0"/>
      </w:pPr>
      <w:r>
        <w:rPr>
          <w:rFonts w:eastAsiaTheme="minorEastAsia" w:hint="eastAsia"/>
        </w:rPr>
        <w:t>Q</w:t>
      </w:r>
      <w:r>
        <w:rPr>
          <w:rFonts w:eastAsiaTheme="minorEastAsia"/>
        </w:rPr>
        <w:t xml:space="preserve">C thinks that </w:t>
      </w:r>
      <w:r>
        <w:rPr>
          <w:sz w:val="21"/>
          <w:szCs w:val="21"/>
          <w:lang w:eastAsia="ko-KR"/>
        </w:rPr>
        <w:t>f</w:t>
      </w:r>
      <w:r w:rsidRPr="001D6AF6">
        <w:rPr>
          <w:sz w:val="21"/>
          <w:szCs w:val="21"/>
          <w:lang w:eastAsia="ko-KR"/>
        </w:rPr>
        <w:t xml:space="preserve">rom RAN2 perspective, support pre-configuration of </w:t>
      </w:r>
      <w:r w:rsidRPr="001D6AF6">
        <w:rPr>
          <w:sz w:val="21"/>
          <w:szCs w:val="21"/>
          <w:lang w:eastAsia="ja-JP"/>
        </w:rPr>
        <w:t>positioning SRS</w:t>
      </w:r>
      <w:r w:rsidRPr="001D6AF6">
        <w:rPr>
          <w:sz w:val="21"/>
          <w:szCs w:val="21"/>
          <w:lang w:eastAsia="ko-KR"/>
        </w:rPr>
        <w:t xml:space="preserve"> during the location preparation phase of the 'Low Power Periodic and Triggered </w:t>
      </w:r>
      <w:proofErr w:type="spellStart"/>
      <w:r w:rsidRPr="001D6AF6">
        <w:rPr>
          <w:sz w:val="21"/>
          <w:szCs w:val="21"/>
          <w:lang w:eastAsia="ko-KR"/>
        </w:rPr>
        <w:t>5GC</w:t>
      </w:r>
      <w:proofErr w:type="spellEnd"/>
      <w:r w:rsidRPr="001D6AF6">
        <w:rPr>
          <w:sz w:val="21"/>
          <w:szCs w:val="21"/>
          <w:lang w:eastAsia="ko-KR"/>
        </w:rPr>
        <w:t>-MT-</w:t>
      </w:r>
      <w:proofErr w:type="spellStart"/>
      <w:r w:rsidRPr="001D6AF6">
        <w:rPr>
          <w:sz w:val="21"/>
          <w:szCs w:val="21"/>
          <w:lang w:eastAsia="ko-KR"/>
        </w:rPr>
        <w:t>LR</w:t>
      </w:r>
      <w:proofErr w:type="spellEnd"/>
      <w:r w:rsidRPr="001D6AF6">
        <w:rPr>
          <w:sz w:val="21"/>
          <w:szCs w:val="21"/>
          <w:lang w:eastAsia="ko-KR"/>
        </w:rPr>
        <w:t xml:space="preserve"> Procedures'. </w:t>
      </w:r>
    </w:p>
    <w:p w14:paraId="55F9E24C" w14:textId="64365288" w:rsidR="00F46C78" w:rsidRPr="00D055DF" w:rsidRDefault="00F46C78" w:rsidP="001B2BAF">
      <w:pPr>
        <w:pStyle w:val="afe"/>
        <w:numPr>
          <w:ilvl w:val="0"/>
          <w:numId w:val="29"/>
        </w:numPr>
        <w:spacing w:after="0" w:afterAutospacing="0"/>
        <w:ind w:leftChars="0"/>
      </w:pPr>
      <w:r>
        <w:rPr>
          <w:rFonts w:eastAsiaTheme="minorEastAsia"/>
        </w:rPr>
        <w:t xml:space="preserve">IDC proposes to support </w:t>
      </w:r>
      <w:r w:rsidRPr="001D6AF6">
        <w:rPr>
          <w:bCs/>
          <w:szCs w:val="21"/>
        </w:rPr>
        <w:t xml:space="preserve">providing UE with </w:t>
      </w:r>
      <w:proofErr w:type="spellStart"/>
      <w:r w:rsidRPr="001D6AF6">
        <w:rPr>
          <w:bCs/>
          <w:szCs w:val="21"/>
        </w:rPr>
        <w:t>SRSp</w:t>
      </w:r>
      <w:proofErr w:type="spellEnd"/>
      <w:r w:rsidRPr="001D6AF6">
        <w:rPr>
          <w:bCs/>
          <w:szCs w:val="21"/>
        </w:rPr>
        <w:t xml:space="preserve"> configuration that is valid over a positioning area consisting of multiple cells</w:t>
      </w:r>
    </w:p>
    <w:p w14:paraId="7E9ABB52" w14:textId="77777777" w:rsidR="001B2BAF" w:rsidRDefault="001B2BAF" w:rsidP="006C5CFC">
      <w:pPr>
        <w:spacing w:afterLines="50" w:after="120"/>
        <w:rPr>
          <w:lang w:val="en-GB"/>
        </w:rPr>
      </w:pPr>
    </w:p>
    <w:p w14:paraId="132B7EEC" w14:textId="55B0E6FF" w:rsidR="00B179A9" w:rsidRDefault="00197FE3" w:rsidP="006C5CFC">
      <w:pPr>
        <w:spacing w:afterLines="50" w:after="120"/>
        <w:rPr>
          <w:lang w:val="en-GB"/>
        </w:rPr>
      </w:pPr>
      <w:r>
        <w:rPr>
          <w:lang w:val="en-GB"/>
        </w:rPr>
        <w:t>S</w:t>
      </w:r>
      <w:r w:rsidR="0049197F">
        <w:rPr>
          <w:lang w:val="en-GB"/>
        </w:rPr>
        <w:t xml:space="preserve">ome concerns raised by companies on the </w:t>
      </w:r>
      <w:proofErr w:type="spellStart"/>
      <w:r w:rsidR="0049197F">
        <w:rPr>
          <w:lang w:val="en-GB"/>
        </w:rPr>
        <w:t>R1</w:t>
      </w:r>
      <w:proofErr w:type="spellEnd"/>
      <w:r w:rsidR="0049197F">
        <w:rPr>
          <w:lang w:val="en-GB"/>
        </w:rPr>
        <w:t xml:space="preserve"> related issues, including</w:t>
      </w:r>
    </w:p>
    <w:p w14:paraId="578C9CB3" w14:textId="30FF414F" w:rsidR="00F46C78" w:rsidRPr="00F46C78" w:rsidRDefault="00F46C78" w:rsidP="00312BE8">
      <w:pPr>
        <w:pStyle w:val="afe"/>
        <w:numPr>
          <w:ilvl w:val="0"/>
          <w:numId w:val="30"/>
        </w:numPr>
        <w:spacing w:after="0" w:afterAutospacing="0" w:line="240" w:lineRule="auto"/>
        <w:ind w:leftChars="0"/>
      </w:pPr>
      <w:r>
        <w:rPr>
          <w:rFonts w:eastAsiaTheme="minorEastAsia"/>
        </w:rPr>
        <w:t>General</w:t>
      </w:r>
    </w:p>
    <w:p w14:paraId="249404BC" w14:textId="13090998" w:rsidR="00F46C78" w:rsidRPr="00F46C78" w:rsidRDefault="00F46C78" w:rsidP="00312BE8">
      <w:pPr>
        <w:pStyle w:val="afe"/>
        <w:numPr>
          <w:ilvl w:val="1"/>
          <w:numId w:val="30"/>
        </w:numPr>
        <w:spacing w:after="0" w:afterAutospacing="0" w:line="240" w:lineRule="auto"/>
        <w:ind w:leftChars="0"/>
      </w:pPr>
      <w:r>
        <w:rPr>
          <w:rFonts w:hint="eastAsia"/>
        </w:rPr>
        <w:t>E</w:t>
      </w:r>
      <w:r>
        <w:t xml:space="preserve">ricsson mentioned that </w:t>
      </w:r>
      <w:r w:rsidRPr="001D6AF6">
        <w:rPr>
          <w:bCs/>
          <w:sz w:val="21"/>
          <w:szCs w:val="21"/>
          <w:lang w:eastAsia="ko-KR"/>
        </w:rPr>
        <w:t xml:space="preserve">SRS configuration in </w:t>
      </w:r>
      <w:proofErr w:type="spellStart"/>
      <w:r w:rsidRPr="001D6AF6">
        <w:rPr>
          <w:bCs/>
          <w:sz w:val="21"/>
          <w:szCs w:val="21"/>
          <w:lang w:eastAsia="ko-KR"/>
        </w:rPr>
        <w:t>RRC</w:t>
      </w:r>
      <w:proofErr w:type="spellEnd"/>
      <w:r w:rsidRPr="001D6AF6">
        <w:rPr>
          <w:bCs/>
          <w:sz w:val="21"/>
          <w:szCs w:val="21"/>
          <w:lang w:eastAsia="ko-KR"/>
        </w:rPr>
        <w:t xml:space="preserve"> Inactive mode is not valid in multiple cell.</w:t>
      </w:r>
    </w:p>
    <w:p w14:paraId="02E92F20" w14:textId="5CC1CC0E" w:rsidR="00F46C78" w:rsidRPr="00F46C78" w:rsidRDefault="00F46C78" w:rsidP="00312BE8">
      <w:pPr>
        <w:pStyle w:val="afe"/>
        <w:numPr>
          <w:ilvl w:val="1"/>
          <w:numId w:val="30"/>
        </w:numPr>
        <w:spacing w:after="0" w:afterAutospacing="0" w:line="240" w:lineRule="auto"/>
        <w:ind w:leftChars="0"/>
      </w:pPr>
      <w:proofErr w:type="spellStart"/>
      <w:r>
        <w:rPr>
          <w:rFonts w:eastAsiaTheme="minorEastAsia" w:hint="eastAsia"/>
        </w:rPr>
        <w:t>Z</w:t>
      </w:r>
      <w:r>
        <w:rPr>
          <w:rFonts w:eastAsiaTheme="minorEastAsia"/>
        </w:rPr>
        <w:t>TE</w:t>
      </w:r>
      <w:proofErr w:type="spellEnd"/>
      <w:r>
        <w:rPr>
          <w:rFonts w:eastAsiaTheme="minorEastAsia"/>
        </w:rPr>
        <w:t xml:space="preserve"> thinks that we should wait for </w:t>
      </w:r>
      <w:proofErr w:type="spellStart"/>
      <w:r>
        <w:rPr>
          <w:rFonts w:eastAsiaTheme="minorEastAsia"/>
        </w:rPr>
        <w:t>R1’s</w:t>
      </w:r>
      <w:proofErr w:type="spellEnd"/>
      <w:r>
        <w:rPr>
          <w:rFonts w:eastAsiaTheme="minorEastAsia"/>
        </w:rPr>
        <w:t xml:space="preserve"> reply LS on the feasibility of SRS across multiple cells. We should support the mechanism only when its feasibility is ensued by </w:t>
      </w:r>
      <w:proofErr w:type="spellStart"/>
      <w:r>
        <w:rPr>
          <w:rFonts w:eastAsiaTheme="minorEastAsia"/>
        </w:rPr>
        <w:t>R1</w:t>
      </w:r>
      <w:proofErr w:type="spellEnd"/>
      <w:r>
        <w:rPr>
          <w:rFonts w:eastAsiaTheme="minorEastAsia"/>
        </w:rPr>
        <w:t>.</w:t>
      </w:r>
    </w:p>
    <w:p w14:paraId="2459CFD5" w14:textId="330ACC5F" w:rsidR="001D6AF6" w:rsidRDefault="0049197F" w:rsidP="00312BE8">
      <w:pPr>
        <w:pStyle w:val="B1"/>
        <w:numPr>
          <w:ilvl w:val="0"/>
          <w:numId w:val="28"/>
        </w:numPr>
        <w:spacing w:after="0" w:line="240" w:lineRule="auto"/>
      </w:pPr>
      <w:r>
        <w:rPr>
          <w:rFonts w:hint="eastAsia"/>
        </w:rPr>
        <w:t>T</w:t>
      </w:r>
      <w:r>
        <w:t>A issues</w:t>
      </w:r>
    </w:p>
    <w:p w14:paraId="404F308E" w14:textId="11BE2C00" w:rsidR="0049197F" w:rsidRDefault="0049197F" w:rsidP="00312BE8">
      <w:pPr>
        <w:pStyle w:val="B1"/>
        <w:numPr>
          <w:ilvl w:val="1"/>
          <w:numId w:val="28"/>
        </w:numPr>
        <w:spacing w:after="0" w:line="240" w:lineRule="auto"/>
      </w:pPr>
      <w:r>
        <w:t xml:space="preserve">Vivo has proposed the solution for TA maintenance with UE-initiated TA update request </w:t>
      </w:r>
    </w:p>
    <w:p w14:paraId="23D86212" w14:textId="166811DA" w:rsidR="0049197F" w:rsidRDefault="0049197F" w:rsidP="00312BE8">
      <w:pPr>
        <w:pStyle w:val="B1"/>
        <w:numPr>
          <w:ilvl w:val="1"/>
          <w:numId w:val="28"/>
        </w:numPr>
        <w:spacing w:after="0" w:line="240" w:lineRule="auto"/>
      </w:pPr>
      <w:r>
        <w:rPr>
          <w:rFonts w:hint="eastAsia"/>
        </w:rPr>
        <w:t>L</w:t>
      </w:r>
      <w:r>
        <w:t>ENOVO proposed to study the issue of TA maintenance</w:t>
      </w:r>
      <w:r w:rsidR="006C5CFC">
        <w:t xml:space="preserve"> for cell reselection within SRS positioning validity area</w:t>
      </w:r>
    </w:p>
    <w:p w14:paraId="31819018" w14:textId="47AAB997" w:rsidR="006C5CFC" w:rsidRPr="00D055DF" w:rsidRDefault="00D055DF" w:rsidP="00312BE8">
      <w:pPr>
        <w:pStyle w:val="B1"/>
        <w:numPr>
          <w:ilvl w:val="1"/>
          <w:numId w:val="28"/>
        </w:numPr>
        <w:spacing w:after="0" w:line="240" w:lineRule="auto"/>
      </w:pPr>
      <w:r>
        <w:rPr>
          <w:rFonts w:hint="eastAsia"/>
        </w:rPr>
        <w:t>E</w:t>
      </w:r>
      <w:r>
        <w:t xml:space="preserve">ricsson mentioned that </w:t>
      </w:r>
      <w:r w:rsidRPr="001D6AF6">
        <w:rPr>
          <w:bCs/>
          <w:sz w:val="21"/>
          <w:szCs w:val="21"/>
          <w:lang w:eastAsia="ko-KR"/>
        </w:rPr>
        <w:t>Wrong TA leads to accuracy degradation</w:t>
      </w:r>
      <w:r w:rsidR="00D026EE">
        <w:rPr>
          <w:bCs/>
          <w:sz w:val="21"/>
          <w:szCs w:val="21"/>
          <w:lang w:eastAsia="ko-KR"/>
        </w:rPr>
        <w:t xml:space="preserve"> and proposed to configure occasional </w:t>
      </w:r>
      <w:proofErr w:type="spellStart"/>
      <w:r w:rsidR="00D026EE">
        <w:rPr>
          <w:bCs/>
          <w:sz w:val="21"/>
          <w:szCs w:val="21"/>
          <w:lang w:eastAsia="ko-KR"/>
        </w:rPr>
        <w:t>PDCCH</w:t>
      </w:r>
      <w:proofErr w:type="spellEnd"/>
      <w:r w:rsidR="00D026EE">
        <w:rPr>
          <w:bCs/>
          <w:sz w:val="21"/>
          <w:szCs w:val="21"/>
          <w:lang w:eastAsia="ko-KR"/>
        </w:rPr>
        <w:t xml:space="preserve"> </w:t>
      </w:r>
      <w:r w:rsidR="00C6618B">
        <w:rPr>
          <w:bCs/>
          <w:sz w:val="21"/>
          <w:szCs w:val="21"/>
          <w:lang w:eastAsia="ko-KR"/>
        </w:rPr>
        <w:t>monitoring</w:t>
      </w:r>
    </w:p>
    <w:p w14:paraId="5B4EF2C4" w14:textId="55F62DC0" w:rsidR="00D055DF" w:rsidRDefault="00D055DF" w:rsidP="00312BE8">
      <w:pPr>
        <w:pStyle w:val="B1"/>
        <w:numPr>
          <w:ilvl w:val="0"/>
          <w:numId w:val="28"/>
        </w:numPr>
        <w:spacing w:after="0" w:line="240" w:lineRule="auto"/>
      </w:pPr>
      <w:r>
        <w:t>Interference</w:t>
      </w:r>
    </w:p>
    <w:p w14:paraId="3A6C2393" w14:textId="7B9EBB88" w:rsidR="00D055DF" w:rsidRDefault="00D055DF" w:rsidP="00312BE8">
      <w:pPr>
        <w:pStyle w:val="B1"/>
        <w:numPr>
          <w:ilvl w:val="1"/>
          <w:numId w:val="28"/>
        </w:numPr>
        <w:spacing w:after="0" w:line="240" w:lineRule="auto"/>
      </w:pPr>
      <w:r>
        <w:rPr>
          <w:rFonts w:hint="eastAsia"/>
        </w:rPr>
        <w:t>E</w:t>
      </w:r>
      <w:r>
        <w:t>ricsson mentioned that</w:t>
      </w:r>
      <w:r w:rsidRPr="00D055DF">
        <w:t xml:space="preserve"> </w:t>
      </w:r>
      <w:r>
        <w:t>t</w:t>
      </w:r>
      <w:r w:rsidRPr="00D055DF">
        <w:t>o minimize Interference, UL-SRS Resource pool would have to be maintained and this leads to capacity loss</w:t>
      </w:r>
    </w:p>
    <w:p w14:paraId="1AD832F4" w14:textId="04880C1D" w:rsidR="00D026EE" w:rsidRDefault="00D026EE" w:rsidP="00312BE8">
      <w:pPr>
        <w:pStyle w:val="B1"/>
        <w:numPr>
          <w:ilvl w:val="1"/>
          <w:numId w:val="28"/>
        </w:numPr>
        <w:spacing w:after="0" w:line="240" w:lineRule="auto"/>
      </w:pPr>
      <w:r>
        <w:rPr>
          <w:rFonts w:hint="eastAsia"/>
        </w:rPr>
        <w:t>V</w:t>
      </w:r>
      <w:r>
        <w:t xml:space="preserve">IVO proposes to wait for </w:t>
      </w:r>
      <w:proofErr w:type="spellStart"/>
      <w:r>
        <w:t>R1</w:t>
      </w:r>
      <w:proofErr w:type="spellEnd"/>
      <w:r>
        <w:t xml:space="preserve"> responses about interference issues</w:t>
      </w:r>
    </w:p>
    <w:p w14:paraId="2D7C82BD" w14:textId="3AD0653F" w:rsidR="00D026EE" w:rsidRDefault="00D026EE" w:rsidP="00312BE8">
      <w:pPr>
        <w:pStyle w:val="B1"/>
        <w:numPr>
          <w:ilvl w:val="0"/>
          <w:numId w:val="28"/>
        </w:numPr>
        <w:spacing w:after="0" w:line="240" w:lineRule="auto"/>
      </w:pPr>
      <w:r>
        <w:rPr>
          <w:rFonts w:hint="eastAsia"/>
        </w:rPr>
        <w:t>S</w:t>
      </w:r>
      <w:r>
        <w:t>equence ID</w:t>
      </w:r>
      <w:r w:rsidR="00F46C78">
        <w:t>, Over-provisioning o</w:t>
      </w:r>
      <w:r w:rsidR="00F46C78">
        <w:rPr>
          <w:rFonts w:hint="eastAsia"/>
        </w:rPr>
        <w:t>f</w:t>
      </w:r>
      <w:r w:rsidR="00F46C78">
        <w:t xml:space="preserve"> </w:t>
      </w:r>
      <w:proofErr w:type="spellStart"/>
      <w:r w:rsidR="00F46C78">
        <w:t>TRPs</w:t>
      </w:r>
      <w:proofErr w:type="spellEnd"/>
      <w:r w:rsidR="00F46C78">
        <w:t>, signaling impacts issue</w:t>
      </w:r>
    </w:p>
    <w:p w14:paraId="6B245996" w14:textId="138D3CE8" w:rsidR="00D026EE" w:rsidRDefault="00D026EE" w:rsidP="00312BE8">
      <w:pPr>
        <w:pStyle w:val="B1"/>
        <w:numPr>
          <w:ilvl w:val="1"/>
          <w:numId w:val="28"/>
        </w:numPr>
        <w:spacing w:after="0" w:line="240" w:lineRule="auto"/>
      </w:pPr>
      <w:r>
        <w:rPr>
          <w:rFonts w:hint="eastAsia"/>
        </w:rPr>
        <w:t>E</w:t>
      </w:r>
      <w:r>
        <w:t>ricsson mentioned that coordination between cells on sequence id is needed</w:t>
      </w:r>
    </w:p>
    <w:p w14:paraId="6A78B034" w14:textId="2DD3BFF3" w:rsidR="00D026EE" w:rsidRDefault="00D026EE" w:rsidP="00F46C78">
      <w:pPr>
        <w:pStyle w:val="B1"/>
        <w:spacing w:line="240" w:lineRule="auto"/>
        <w:ind w:left="0" w:firstLine="0"/>
      </w:pPr>
    </w:p>
    <w:p w14:paraId="2F77931D" w14:textId="5244B2AE" w:rsidR="00F46C78" w:rsidRPr="00F46C78" w:rsidRDefault="00F46C78" w:rsidP="00F46C78">
      <w:pPr>
        <w:pStyle w:val="B1"/>
        <w:spacing w:line="240" w:lineRule="auto"/>
        <w:ind w:left="0" w:firstLine="0"/>
        <w:rPr>
          <w:b/>
          <w:i/>
          <w:u w:val="single"/>
        </w:rPr>
      </w:pPr>
      <w:r w:rsidRPr="00F46C78">
        <w:rPr>
          <w:rFonts w:hint="eastAsia"/>
          <w:b/>
          <w:i/>
          <w:u w:val="single"/>
        </w:rPr>
        <w:t>C</w:t>
      </w:r>
      <w:r w:rsidRPr="00F46C78">
        <w:rPr>
          <w:b/>
          <w:i/>
          <w:u w:val="single"/>
        </w:rPr>
        <w:t>omments from</w:t>
      </w:r>
      <w:r w:rsidR="00004BBA">
        <w:rPr>
          <w:b/>
          <w:i/>
          <w:u w:val="single"/>
        </w:rPr>
        <w:t xml:space="preserve"> the</w:t>
      </w:r>
      <w:r w:rsidRPr="00F46C78">
        <w:rPr>
          <w:b/>
          <w:i/>
          <w:u w:val="single"/>
        </w:rPr>
        <w:t xml:space="preserve"> Rapp</w:t>
      </w:r>
      <w:r w:rsidR="00004BBA">
        <w:rPr>
          <w:b/>
          <w:i/>
          <w:u w:val="single"/>
        </w:rPr>
        <w:t>orteur</w:t>
      </w:r>
      <w:r w:rsidRPr="00F46C78">
        <w:rPr>
          <w:b/>
          <w:i/>
          <w:u w:val="single"/>
        </w:rPr>
        <w:t>:</w:t>
      </w:r>
    </w:p>
    <w:p w14:paraId="568EEF30" w14:textId="5FD18A22" w:rsidR="00F46C78" w:rsidRDefault="00F46C78" w:rsidP="00A61E5D">
      <w:pPr>
        <w:spacing w:afterLines="50" w:after="120"/>
      </w:pPr>
      <w:r w:rsidRPr="00A61E5D">
        <w:rPr>
          <w:lang w:val="en-GB"/>
        </w:rPr>
        <w:t>With the discussion above, the rapporteur would like to make the following observations</w:t>
      </w:r>
    </w:p>
    <w:p w14:paraId="04AD153E" w14:textId="5CFAB9A6" w:rsidR="00F46C78" w:rsidRDefault="00F46C78" w:rsidP="001B2BAF">
      <w:pPr>
        <w:pStyle w:val="B1"/>
        <w:numPr>
          <w:ilvl w:val="0"/>
          <w:numId w:val="28"/>
        </w:numPr>
        <w:spacing w:after="0" w:line="240" w:lineRule="auto"/>
      </w:pPr>
      <w:r>
        <w:rPr>
          <w:rFonts w:hint="eastAsia"/>
        </w:rPr>
        <w:t>T</w:t>
      </w:r>
      <w:r>
        <w:t xml:space="preserve">here is a general consensus from </w:t>
      </w:r>
      <w:proofErr w:type="spellStart"/>
      <w:r>
        <w:t>R2’s</w:t>
      </w:r>
      <w:proofErr w:type="spellEnd"/>
      <w:r>
        <w:t xml:space="preserve"> perspective that SRS positioning validity is beneficial for power saving that it avoids frequent reconfig</w:t>
      </w:r>
      <w:r w:rsidR="006A02FE">
        <w:rPr>
          <w:rFonts w:hint="eastAsia"/>
        </w:rPr>
        <w:t>uration</w:t>
      </w:r>
      <w:r>
        <w:t xml:space="preserve"> of SRS configurations upon cell change</w:t>
      </w:r>
    </w:p>
    <w:p w14:paraId="6B6389D5" w14:textId="0B4049F0" w:rsidR="00F46C78" w:rsidRDefault="00F46C78" w:rsidP="001B2BAF">
      <w:pPr>
        <w:pStyle w:val="B1"/>
        <w:numPr>
          <w:ilvl w:val="0"/>
          <w:numId w:val="28"/>
        </w:numPr>
        <w:spacing w:after="0" w:line="240" w:lineRule="auto"/>
      </w:pPr>
      <w:proofErr w:type="spellStart"/>
      <w:r>
        <w:t>R1</w:t>
      </w:r>
      <w:proofErr w:type="spellEnd"/>
      <w:r>
        <w:t xml:space="preserve">-related issues such as TA, interference, sequence ID has been notified to </w:t>
      </w:r>
      <w:proofErr w:type="spellStart"/>
      <w:r>
        <w:t>R1</w:t>
      </w:r>
      <w:proofErr w:type="spellEnd"/>
      <w:r>
        <w:t xml:space="preserve"> for further analysis with the LS in </w:t>
      </w:r>
      <w:proofErr w:type="spellStart"/>
      <w:r>
        <w:t>R2</w:t>
      </w:r>
      <w:proofErr w:type="spellEnd"/>
      <w:r>
        <w:t>-2210917</w:t>
      </w:r>
    </w:p>
    <w:p w14:paraId="753AE4B6" w14:textId="1F413EE6" w:rsidR="00B179A9" w:rsidRDefault="007A5296" w:rsidP="001B2BAF">
      <w:pPr>
        <w:pStyle w:val="B1"/>
        <w:numPr>
          <w:ilvl w:val="0"/>
          <w:numId w:val="28"/>
        </w:numPr>
        <w:spacing w:after="0" w:line="240" w:lineRule="auto"/>
      </w:pPr>
      <w:r>
        <w:rPr>
          <w:rFonts w:hint="eastAsia"/>
        </w:rPr>
        <w:t>R</w:t>
      </w:r>
      <w:r>
        <w:t xml:space="preserve">ecommendation can be made from </w:t>
      </w:r>
      <w:proofErr w:type="spellStart"/>
      <w:r>
        <w:t>R2’s</w:t>
      </w:r>
      <w:proofErr w:type="spellEnd"/>
      <w:r>
        <w:t xml:space="preserve"> perspective </w:t>
      </w:r>
      <w:r w:rsidR="009751D1">
        <w:t xml:space="preserve">while also </w:t>
      </w:r>
      <w:r w:rsidR="006A02FE">
        <w:t>considering</w:t>
      </w:r>
      <w:r>
        <w:t xml:space="preserve"> the feasibility analysis of the mechanism in </w:t>
      </w:r>
      <w:proofErr w:type="spellStart"/>
      <w:r>
        <w:t>R1</w:t>
      </w:r>
      <w:proofErr w:type="spellEnd"/>
      <w:r>
        <w:t>.</w:t>
      </w:r>
    </w:p>
    <w:p w14:paraId="2516C3D7" w14:textId="77777777" w:rsidR="00A61E5D" w:rsidRDefault="00A61E5D" w:rsidP="00A61E5D">
      <w:pPr>
        <w:pStyle w:val="B1"/>
        <w:spacing w:after="0" w:line="240" w:lineRule="auto"/>
      </w:pPr>
    </w:p>
    <w:p w14:paraId="21BAA31C" w14:textId="35875878" w:rsidR="00D21F3D" w:rsidRPr="0086186B" w:rsidRDefault="00EB3668" w:rsidP="00AA14C3">
      <w:pPr>
        <w:pStyle w:val="B1"/>
        <w:spacing w:line="240" w:lineRule="auto"/>
        <w:ind w:left="0" w:firstLine="0"/>
      </w:pPr>
      <w:r>
        <w:t xml:space="preserve">Based on the discussion above, </w:t>
      </w:r>
      <w:r w:rsidR="001B57FF">
        <w:t>we propose the following:</w:t>
      </w:r>
    </w:p>
    <w:p w14:paraId="5151DE10" w14:textId="100548E1" w:rsidR="00CA6B01" w:rsidRPr="00F73073" w:rsidRDefault="00D21F3D" w:rsidP="00CA6B01">
      <w:pPr>
        <w:rPr>
          <w:b/>
          <w:sz w:val="22"/>
        </w:rPr>
      </w:pPr>
      <w:proofErr w:type="spellStart"/>
      <w:r w:rsidRPr="00F73073">
        <w:rPr>
          <w:b/>
          <w:i/>
          <w:sz w:val="22"/>
          <w:u w:val="single"/>
        </w:rPr>
        <w:t>Proposal1</w:t>
      </w:r>
      <w:proofErr w:type="spellEnd"/>
      <w:r w:rsidRPr="00F73073">
        <w:rPr>
          <w:b/>
          <w:sz w:val="22"/>
          <w:u w:val="single"/>
        </w:rPr>
        <w:t>:</w:t>
      </w:r>
      <w:r w:rsidRPr="00F73073">
        <w:rPr>
          <w:b/>
          <w:sz w:val="22"/>
        </w:rPr>
        <w:t xml:space="preserve"> </w:t>
      </w:r>
      <w:r w:rsidR="007F4EF3" w:rsidRPr="00F73073">
        <w:rPr>
          <w:b/>
          <w:sz w:val="22"/>
        </w:rPr>
        <w:t>SRS</w:t>
      </w:r>
      <w:r w:rsidRPr="00F73073">
        <w:rPr>
          <w:b/>
          <w:sz w:val="22"/>
        </w:rPr>
        <w:t xml:space="preserve"> </w:t>
      </w:r>
      <w:r w:rsidR="006E6D84" w:rsidRPr="00F73073">
        <w:rPr>
          <w:b/>
          <w:sz w:val="22"/>
        </w:rPr>
        <w:t xml:space="preserve">positioning </w:t>
      </w:r>
      <w:r w:rsidRPr="00F73073">
        <w:rPr>
          <w:b/>
          <w:sz w:val="22"/>
        </w:rPr>
        <w:t xml:space="preserve">validity area for UL positioning in </w:t>
      </w:r>
      <w:proofErr w:type="spellStart"/>
      <w:r w:rsidRPr="00F73073">
        <w:rPr>
          <w:b/>
          <w:sz w:val="22"/>
        </w:rPr>
        <w:t>RRC_INACTIVE</w:t>
      </w:r>
      <w:proofErr w:type="spellEnd"/>
      <w:r w:rsidR="008F5EB3" w:rsidRPr="00F73073">
        <w:rPr>
          <w:b/>
          <w:sz w:val="22"/>
        </w:rPr>
        <w:t xml:space="preserve"> </w:t>
      </w:r>
      <w:r w:rsidR="00316DF0">
        <w:rPr>
          <w:rFonts w:hint="eastAsia"/>
          <w:b/>
          <w:sz w:val="22"/>
        </w:rPr>
        <w:t>can</w:t>
      </w:r>
      <w:r w:rsidR="00EF12D2" w:rsidRPr="00F73073">
        <w:rPr>
          <w:b/>
          <w:sz w:val="22"/>
        </w:rPr>
        <w:t xml:space="preserve"> avoid </w:t>
      </w:r>
      <w:r w:rsidR="0083165A">
        <w:rPr>
          <w:b/>
          <w:sz w:val="22"/>
        </w:rPr>
        <w:t>frequent</w:t>
      </w:r>
      <w:r w:rsidR="00EF12D2" w:rsidRPr="00F73073">
        <w:rPr>
          <w:b/>
          <w:sz w:val="22"/>
        </w:rPr>
        <w:t xml:space="preserve"> reconfiguration of SRS configuration upon cell reselection </w:t>
      </w:r>
      <w:r w:rsidR="006F15AF" w:rsidRPr="00F73073">
        <w:rPr>
          <w:b/>
          <w:sz w:val="22"/>
        </w:rPr>
        <w:t>and</w:t>
      </w:r>
      <w:r w:rsidR="00140F2C" w:rsidRPr="00F73073">
        <w:rPr>
          <w:b/>
          <w:sz w:val="22"/>
        </w:rPr>
        <w:t xml:space="preserve"> </w:t>
      </w:r>
      <w:r w:rsidR="004E596E" w:rsidRPr="00F73073">
        <w:rPr>
          <w:b/>
          <w:sz w:val="22"/>
        </w:rPr>
        <w:t>is recommended</w:t>
      </w:r>
      <w:r w:rsidR="008A28EA" w:rsidRPr="00F73073">
        <w:rPr>
          <w:b/>
          <w:sz w:val="22"/>
        </w:rPr>
        <w:t xml:space="preserve"> for normative work</w:t>
      </w:r>
      <w:r w:rsidR="00881610" w:rsidRPr="00F73073">
        <w:rPr>
          <w:b/>
          <w:sz w:val="22"/>
        </w:rPr>
        <w:t xml:space="preserve"> from </w:t>
      </w:r>
      <w:proofErr w:type="spellStart"/>
      <w:r w:rsidR="00881610" w:rsidRPr="00F73073">
        <w:rPr>
          <w:b/>
          <w:sz w:val="22"/>
        </w:rPr>
        <w:t>R2’s</w:t>
      </w:r>
      <w:proofErr w:type="spellEnd"/>
      <w:r w:rsidR="00881610" w:rsidRPr="00F73073">
        <w:rPr>
          <w:b/>
          <w:sz w:val="22"/>
        </w:rPr>
        <w:t xml:space="preserve"> perspectiv</w:t>
      </w:r>
      <w:r w:rsidR="00D91D62">
        <w:rPr>
          <w:b/>
          <w:sz w:val="22"/>
        </w:rPr>
        <w:t>e</w:t>
      </w:r>
      <w:r w:rsidR="00D71383">
        <w:rPr>
          <w:b/>
          <w:sz w:val="22"/>
        </w:rPr>
        <w:t xml:space="preserve"> if feasible from </w:t>
      </w:r>
      <w:proofErr w:type="spellStart"/>
      <w:r w:rsidR="00D71383">
        <w:rPr>
          <w:b/>
          <w:sz w:val="22"/>
        </w:rPr>
        <w:t>R1’s</w:t>
      </w:r>
      <w:proofErr w:type="spellEnd"/>
      <w:r w:rsidR="00D71383">
        <w:rPr>
          <w:b/>
          <w:sz w:val="22"/>
        </w:rPr>
        <w:t xml:space="preserve"> perspective</w:t>
      </w:r>
    </w:p>
    <w:p w14:paraId="253BA9F3" w14:textId="77777777" w:rsidR="00D71383" w:rsidRPr="00F73073" w:rsidRDefault="00D71383" w:rsidP="00D71383">
      <w:pPr>
        <w:pStyle w:val="afe"/>
        <w:numPr>
          <w:ilvl w:val="0"/>
          <w:numId w:val="31"/>
        </w:numPr>
        <w:spacing w:after="0" w:afterAutospacing="0" w:line="240" w:lineRule="auto"/>
        <w:ind w:leftChars="0"/>
        <w:rPr>
          <w:b/>
          <w:szCs w:val="22"/>
        </w:rPr>
      </w:pPr>
      <w:r w:rsidRPr="00F73073">
        <w:rPr>
          <w:rFonts w:eastAsiaTheme="minorEastAsia"/>
          <w:b/>
          <w:szCs w:val="22"/>
        </w:rPr>
        <w:t xml:space="preserve">The solution should not require the </w:t>
      </w:r>
      <w:proofErr w:type="spellStart"/>
      <w:r w:rsidRPr="00F73073">
        <w:rPr>
          <w:rFonts w:eastAsiaTheme="minorEastAsia"/>
          <w:b/>
          <w:szCs w:val="22"/>
        </w:rPr>
        <w:t>gNB</w:t>
      </w:r>
      <w:proofErr w:type="spellEnd"/>
      <w:r w:rsidRPr="00F73073">
        <w:rPr>
          <w:rFonts w:eastAsiaTheme="minorEastAsia"/>
          <w:b/>
          <w:szCs w:val="22"/>
        </w:rPr>
        <w:t xml:space="preserve"> to monitor multiple SRS configuration simultaneously for a UE</w:t>
      </w:r>
    </w:p>
    <w:p w14:paraId="56DCCA51" w14:textId="77777777" w:rsidR="00D21F3D" w:rsidRPr="00D71383" w:rsidRDefault="00D21F3D" w:rsidP="00AA14C3">
      <w:pPr>
        <w:pStyle w:val="B1"/>
        <w:spacing w:line="240" w:lineRule="auto"/>
        <w:ind w:left="0" w:firstLine="0"/>
        <w:rPr>
          <w:b/>
          <w:lang w:val="en-GB"/>
        </w:rPr>
      </w:pPr>
    </w:p>
    <w:p w14:paraId="64C69534" w14:textId="2F2B9AF4" w:rsidR="00280EEC" w:rsidRDefault="00280EEC" w:rsidP="00280EEC">
      <w:pPr>
        <w:pStyle w:val="2"/>
      </w:pPr>
      <w:r>
        <w:rPr>
          <w:rFonts w:hint="eastAsia"/>
        </w:rPr>
        <w:t>2</w:t>
      </w:r>
      <w:r>
        <w:t>.</w:t>
      </w:r>
      <w:r w:rsidR="00723476">
        <w:t>2</w:t>
      </w:r>
      <w:r w:rsidR="004C79E6">
        <w:tab/>
      </w:r>
      <w:r>
        <w:t xml:space="preserve">SRS </w:t>
      </w:r>
      <w:r w:rsidR="00A64B50">
        <w:t>update mechanism</w:t>
      </w:r>
      <w:r w:rsidR="00A64B50" w:rsidDel="00B34BFC">
        <w:t xml:space="preserve"> </w:t>
      </w:r>
    </w:p>
    <w:p w14:paraId="528B4DE3" w14:textId="69488219" w:rsidR="0049197F" w:rsidRPr="0049197F" w:rsidRDefault="0049197F" w:rsidP="0049197F">
      <w:pPr>
        <w:spacing w:afterLines="50" w:after="120"/>
      </w:pPr>
      <w:r>
        <w:rPr>
          <w:rFonts w:hint="eastAsia"/>
        </w:rPr>
        <w:t>T</w:t>
      </w:r>
      <w:r>
        <w:t>he rapporteur would like to give the following summary to the proposals for SRS update mechanism</w:t>
      </w:r>
    </w:p>
    <w:p w14:paraId="456A6281" w14:textId="0960683B" w:rsidR="0049197F" w:rsidRPr="0049197F" w:rsidRDefault="0049197F" w:rsidP="00FC31DE">
      <w:pPr>
        <w:pStyle w:val="afe"/>
        <w:numPr>
          <w:ilvl w:val="0"/>
          <w:numId w:val="27"/>
        </w:numPr>
        <w:spacing w:after="0" w:afterAutospacing="0" w:line="240" w:lineRule="auto"/>
        <w:ind w:leftChars="0"/>
      </w:pPr>
      <w:r>
        <w:rPr>
          <w:rFonts w:eastAsiaTheme="minorEastAsia"/>
        </w:rPr>
        <w:t>On the scenarios of SRS configuration update mechanism</w:t>
      </w:r>
    </w:p>
    <w:p w14:paraId="4FD85EB7" w14:textId="743B773F" w:rsidR="0049197F" w:rsidRDefault="0049197F" w:rsidP="00FC31DE">
      <w:pPr>
        <w:pStyle w:val="afe"/>
        <w:numPr>
          <w:ilvl w:val="1"/>
          <w:numId w:val="27"/>
        </w:numPr>
        <w:spacing w:after="0" w:afterAutospacing="0" w:line="240" w:lineRule="auto"/>
        <w:ind w:leftChars="0"/>
      </w:pPr>
      <w:r>
        <w:rPr>
          <w:rFonts w:eastAsiaTheme="minorEastAsia"/>
        </w:rPr>
        <w:t>It is proposed</w:t>
      </w:r>
      <w:r w:rsidR="00F73073">
        <w:rPr>
          <w:rFonts w:eastAsiaTheme="minorEastAsia"/>
        </w:rPr>
        <w:t xml:space="preserve"> </w:t>
      </w:r>
      <w:r w:rsidRPr="0049197F">
        <w:rPr>
          <w:rFonts w:eastAsiaTheme="minorEastAsia"/>
        </w:rPr>
        <w:t xml:space="preserve">by HW et al </w:t>
      </w:r>
      <w:r>
        <w:rPr>
          <w:rFonts w:eastAsiaTheme="minorEastAsia"/>
        </w:rPr>
        <w:t>that t</w:t>
      </w:r>
      <w:r w:rsidR="00537F30">
        <w:t>he following two scenarios also need to be considered for how the UE handles the continuity of positioning procedure:</w:t>
      </w:r>
    </w:p>
    <w:p w14:paraId="3AC742F4" w14:textId="22092404" w:rsidR="0049197F" w:rsidRPr="0049197F" w:rsidRDefault="00E51A1E" w:rsidP="00FC31DE">
      <w:pPr>
        <w:pStyle w:val="afe"/>
        <w:numPr>
          <w:ilvl w:val="2"/>
          <w:numId w:val="27"/>
        </w:numPr>
        <w:spacing w:after="0" w:afterAutospacing="0" w:line="240" w:lineRule="auto"/>
        <w:ind w:leftChars="0"/>
      </w:pPr>
      <w:r w:rsidRPr="0049197F">
        <w:t>Scenario</w:t>
      </w:r>
      <w:r>
        <w:t xml:space="preserve"> 1</w:t>
      </w:r>
      <w:r w:rsidR="00537F30" w:rsidRPr="0049197F">
        <w:t xml:space="preserve">: During the UL positioning procedure UE moves out of the </w:t>
      </w:r>
      <w:r w:rsidR="003B4495" w:rsidRPr="0049197F">
        <w:t xml:space="preserve">SRS </w:t>
      </w:r>
      <w:r w:rsidR="00537F30" w:rsidRPr="0049197F">
        <w:t>positioning</w:t>
      </w:r>
      <w:r w:rsidR="003B4495" w:rsidRPr="0049197F">
        <w:t xml:space="preserve"> v</w:t>
      </w:r>
      <w:r w:rsidR="00653516" w:rsidRPr="0049197F">
        <w:t>a</w:t>
      </w:r>
      <w:r w:rsidR="003B4495" w:rsidRPr="0049197F">
        <w:t>lidity</w:t>
      </w:r>
      <w:r w:rsidR="00537F30" w:rsidRPr="0049197F">
        <w:t xml:space="preserve"> area</w:t>
      </w:r>
    </w:p>
    <w:p w14:paraId="444E9CAE" w14:textId="53B77289" w:rsidR="00537F30" w:rsidRPr="0049197F" w:rsidRDefault="00537F30" w:rsidP="00FC31DE">
      <w:pPr>
        <w:pStyle w:val="afe"/>
        <w:numPr>
          <w:ilvl w:val="2"/>
          <w:numId w:val="27"/>
        </w:numPr>
        <w:spacing w:after="0" w:afterAutospacing="0" w:line="240" w:lineRule="auto"/>
        <w:ind w:leftChars="0"/>
      </w:pPr>
      <w:r w:rsidRPr="0049197F">
        <w:rPr>
          <w:rFonts w:hint="eastAsia"/>
        </w:rPr>
        <w:t>S</w:t>
      </w:r>
      <w:r w:rsidRPr="0049197F">
        <w:t>cen</w:t>
      </w:r>
      <w:r w:rsidR="001D04F5" w:rsidRPr="0049197F">
        <w:t>a</w:t>
      </w:r>
      <w:r w:rsidRPr="0049197F">
        <w:t>rio</w:t>
      </w:r>
      <w:r w:rsidR="00E51A1E">
        <w:t xml:space="preserve"> </w:t>
      </w:r>
      <w:r w:rsidRPr="0049197F">
        <w:t>2: At the initiation of UL positioning procedure when event is detected</w:t>
      </w:r>
    </w:p>
    <w:p w14:paraId="1BF95C7F" w14:textId="54951931" w:rsidR="0049197F" w:rsidRPr="007F53BE" w:rsidRDefault="00053A58" w:rsidP="00FC31DE">
      <w:pPr>
        <w:pStyle w:val="afe"/>
        <w:numPr>
          <w:ilvl w:val="1"/>
          <w:numId w:val="27"/>
        </w:numPr>
        <w:spacing w:after="0" w:afterAutospacing="0" w:line="240" w:lineRule="auto"/>
        <w:ind w:leftChars="0"/>
      </w:pPr>
      <w:proofErr w:type="spellStart"/>
      <w:r>
        <w:rPr>
          <w:rFonts w:eastAsiaTheme="minorEastAsia"/>
        </w:rPr>
        <w:t>Spreadtrum</w:t>
      </w:r>
      <w:proofErr w:type="spellEnd"/>
      <w:r>
        <w:rPr>
          <w:rFonts w:eastAsiaTheme="minorEastAsia"/>
        </w:rPr>
        <w:t xml:space="preserve"> has </w:t>
      </w:r>
      <w:r w:rsidR="00410EBF">
        <w:rPr>
          <w:rFonts w:eastAsiaTheme="minorEastAsia"/>
        </w:rPr>
        <w:t>the same proposal</w:t>
      </w:r>
    </w:p>
    <w:p w14:paraId="76F45686" w14:textId="35ECCA78" w:rsidR="007F53BE" w:rsidRPr="00ED1F72" w:rsidRDefault="007F53BE" w:rsidP="00FC31DE">
      <w:pPr>
        <w:pStyle w:val="afe"/>
        <w:numPr>
          <w:ilvl w:val="1"/>
          <w:numId w:val="27"/>
        </w:numPr>
        <w:spacing w:after="0" w:afterAutospacing="0" w:line="240" w:lineRule="auto"/>
        <w:ind w:leftChars="0"/>
      </w:pPr>
      <w:r>
        <w:rPr>
          <w:rFonts w:eastAsiaTheme="minorEastAsia" w:hint="eastAsia"/>
        </w:rPr>
        <w:t>I</w:t>
      </w:r>
      <w:r>
        <w:rPr>
          <w:rFonts w:eastAsiaTheme="minorEastAsia"/>
        </w:rPr>
        <w:t>DC proposes to support</w:t>
      </w:r>
      <w:r w:rsidRPr="007F53BE">
        <w:rPr>
          <w:rFonts w:eastAsiaTheme="minorEastAsia"/>
        </w:rPr>
        <w:t xml:space="preserve"> UE sending a request for updating the SRS configuration when the UE enters a new cell in a new positioning area.</w:t>
      </w:r>
    </w:p>
    <w:p w14:paraId="4260DDB6" w14:textId="15EE79E1" w:rsidR="00ED1F72" w:rsidRPr="00ED1F72" w:rsidRDefault="00ED1F72" w:rsidP="00FC31DE">
      <w:pPr>
        <w:pStyle w:val="afe"/>
        <w:numPr>
          <w:ilvl w:val="0"/>
          <w:numId w:val="27"/>
        </w:numPr>
        <w:spacing w:after="0" w:afterAutospacing="0" w:line="240" w:lineRule="auto"/>
        <w:ind w:leftChars="0"/>
      </w:pPr>
      <w:r>
        <w:rPr>
          <w:rFonts w:eastAsiaTheme="minorEastAsia"/>
        </w:rPr>
        <w:t>On the detailed solution for SRS update</w:t>
      </w:r>
    </w:p>
    <w:p w14:paraId="78C67D35" w14:textId="7228D628" w:rsidR="00ED1F72" w:rsidRPr="00ED1F72" w:rsidRDefault="00ED1F72" w:rsidP="00FC31DE">
      <w:pPr>
        <w:pStyle w:val="afe"/>
        <w:numPr>
          <w:ilvl w:val="1"/>
          <w:numId w:val="27"/>
        </w:numPr>
        <w:spacing w:after="0" w:afterAutospacing="0" w:line="240" w:lineRule="auto"/>
        <w:ind w:leftChars="0"/>
      </w:pPr>
      <w:r>
        <w:rPr>
          <w:rFonts w:eastAsiaTheme="minorEastAsia" w:hint="eastAsia"/>
        </w:rPr>
        <w:t>V</w:t>
      </w:r>
      <w:r>
        <w:rPr>
          <w:rFonts w:eastAsiaTheme="minorEastAsia"/>
        </w:rPr>
        <w:t xml:space="preserve">IVO proposed that it can be enabled by implicit indication by NG-AP message or explicitly by a new cause value in </w:t>
      </w:r>
      <w:proofErr w:type="spellStart"/>
      <w:r w:rsidRPr="00416C68">
        <w:rPr>
          <w:rFonts w:eastAsiaTheme="minorEastAsia"/>
          <w:i/>
        </w:rPr>
        <w:t>RRCResumeRequest</w:t>
      </w:r>
      <w:proofErr w:type="spellEnd"/>
      <w:r>
        <w:rPr>
          <w:rFonts w:eastAsiaTheme="minorEastAsia"/>
        </w:rPr>
        <w:t xml:space="preserve"> message</w:t>
      </w:r>
    </w:p>
    <w:p w14:paraId="23ACB95D" w14:textId="6579C533" w:rsidR="00ED1F72" w:rsidRPr="007F53BE" w:rsidRDefault="00D53BAB" w:rsidP="00FC31DE">
      <w:pPr>
        <w:pStyle w:val="afe"/>
        <w:numPr>
          <w:ilvl w:val="1"/>
          <w:numId w:val="27"/>
        </w:numPr>
        <w:spacing w:after="0" w:afterAutospacing="0" w:line="240" w:lineRule="auto"/>
        <w:ind w:leftChars="0"/>
      </w:pPr>
      <w:r>
        <w:rPr>
          <w:rFonts w:eastAsiaTheme="minorEastAsia"/>
        </w:rPr>
        <w:lastRenderedPageBreak/>
        <w:t xml:space="preserve">Xiaomi proposed that the UE can send request to </w:t>
      </w:r>
      <w:proofErr w:type="spellStart"/>
      <w:r>
        <w:rPr>
          <w:rFonts w:eastAsiaTheme="minorEastAsia"/>
        </w:rPr>
        <w:t>gNB</w:t>
      </w:r>
      <w:proofErr w:type="spellEnd"/>
      <w:r>
        <w:rPr>
          <w:rFonts w:eastAsiaTheme="minorEastAsia"/>
        </w:rPr>
        <w:t xml:space="preserve"> for SRS activation/deactivation is semi-persistent SRS/aperiodic SRS is configured</w:t>
      </w:r>
    </w:p>
    <w:p w14:paraId="0B8F2134" w14:textId="45DF681B" w:rsidR="007F53BE" w:rsidRDefault="007F53BE" w:rsidP="00FC31DE">
      <w:pPr>
        <w:pStyle w:val="afe"/>
        <w:numPr>
          <w:ilvl w:val="1"/>
          <w:numId w:val="27"/>
        </w:numPr>
        <w:spacing w:after="0" w:afterAutospacing="0" w:line="240" w:lineRule="auto"/>
        <w:ind w:leftChars="0"/>
      </w:pPr>
      <w:r w:rsidRPr="007F53BE">
        <w:t xml:space="preserve">QC thinks that UE-triggered SRS activation/deactivation request can be supported, either by </w:t>
      </w:r>
      <w:proofErr w:type="spellStart"/>
      <w:r w:rsidRPr="007F53BE">
        <w:t>RRC</w:t>
      </w:r>
      <w:proofErr w:type="spellEnd"/>
      <w:r w:rsidRPr="007F53BE">
        <w:t xml:space="preserve"> message or UL MAC CE</w:t>
      </w:r>
    </w:p>
    <w:p w14:paraId="014AD0F8" w14:textId="77777777" w:rsidR="00FC31DE" w:rsidRDefault="00FC31DE" w:rsidP="007953AB">
      <w:pPr>
        <w:spacing w:afterLines="50" w:after="120"/>
      </w:pPr>
    </w:p>
    <w:p w14:paraId="77D037DA" w14:textId="6C07C62E" w:rsidR="007953AB" w:rsidRDefault="007953AB" w:rsidP="007953AB">
      <w:pPr>
        <w:spacing w:afterLines="50" w:after="120"/>
      </w:pPr>
      <w:r>
        <w:rPr>
          <w:rFonts w:hint="eastAsia"/>
        </w:rPr>
        <w:t>B</w:t>
      </w:r>
      <w:r>
        <w:t xml:space="preserve">ased on the discussion above, we propose the following for the SRS configuration request with SRS validity area. </w:t>
      </w:r>
    </w:p>
    <w:p w14:paraId="784EA3D8" w14:textId="33C5F04A" w:rsidR="001F1F06" w:rsidRPr="00F73073" w:rsidRDefault="001F1F06" w:rsidP="00E408BA">
      <w:pPr>
        <w:rPr>
          <w:b/>
          <w:sz w:val="22"/>
        </w:rPr>
      </w:pPr>
      <w:proofErr w:type="spellStart"/>
      <w:r w:rsidRPr="00F73073">
        <w:rPr>
          <w:b/>
          <w:i/>
          <w:sz w:val="22"/>
          <w:u w:val="single"/>
        </w:rPr>
        <w:t>Proposal2</w:t>
      </w:r>
      <w:proofErr w:type="spellEnd"/>
      <w:r w:rsidRPr="00F73073">
        <w:rPr>
          <w:b/>
          <w:sz w:val="22"/>
        </w:rPr>
        <w:t>:</w:t>
      </w:r>
      <w:r w:rsidR="00EF713E" w:rsidRPr="00F73073">
        <w:rPr>
          <w:b/>
          <w:sz w:val="22"/>
        </w:rPr>
        <w:t xml:space="preserve"> </w:t>
      </w:r>
      <w:r w:rsidRPr="00F73073">
        <w:rPr>
          <w:b/>
          <w:sz w:val="22"/>
        </w:rPr>
        <w:t xml:space="preserve">SRS configuration </w:t>
      </w:r>
      <w:r w:rsidR="00404AF8" w:rsidRPr="00F73073">
        <w:rPr>
          <w:b/>
          <w:sz w:val="22"/>
        </w:rPr>
        <w:t xml:space="preserve">update </w:t>
      </w:r>
      <w:r w:rsidRPr="00F73073">
        <w:rPr>
          <w:b/>
          <w:sz w:val="22"/>
        </w:rPr>
        <w:t xml:space="preserve">request </w:t>
      </w:r>
      <w:r w:rsidR="002225FB" w:rsidRPr="00F73073">
        <w:rPr>
          <w:b/>
          <w:sz w:val="22"/>
        </w:rPr>
        <w:t xml:space="preserve">for </w:t>
      </w:r>
      <w:r w:rsidRPr="00F73073">
        <w:rPr>
          <w:b/>
          <w:sz w:val="22"/>
        </w:rPr>
        <w:t xml:space="preserve">SRS positioning validity area </w:t>
      </w:r>
      <w:r w:rsidR="00BA0FCC">
        <w:rPr>
          <w:b/>
          <w:bCs/>
          <w:sz w:val="22"/>
        </w:rPr>
        <w:t>can be discussed</w:t>
      </w:r>
      <w:r w:rsidRPr="00F73073">
        <w:rPr>
          <w:b/>
          <w:bCs/>
          <w:sz w:val="22"/>
        </w:rPr>
        <w:t xml:space="preserve"> </w:t>
      </w:r>
      <w:r w:rsidR="00434432">
        <w:rPr>
          <w:b/>
          <w:bCs/>
          <w:sz w:val="22"/>
        </w:rPr>
        <w:t xml:space="preserve">during </w:t>
      </w:r>
      <w:r w:rsidRPr="00F73073">
        <w:rPr>
          <w:b/>
          <w:bCs/>
          <w:sz w:val="22"/>
        </w:rPr>
        <w:t>normative work</w:t>
      </w:r>
      <w:r w:rsidR="00D53BAB" w:rsidRPr="00F73073">
        <w:rPr>
          <w:b/>
          <w:sz w:val="22"/>
        </w:rPr>
        <w:t xml:space="preserve"> </w:t>
      </w:r>
    </w:p>
    <w:p w14:paraId="1A6C2E94" w14:textId="77777777" w:rsidR="00D53BAB" w:rsidRPr="00D53BAB" w:rsidRDefault="00D53BAB" w:rsidP="00E408BA">
      <w:pPr>
        <w:pStyle w:val="afe"/>
        <w:numPr>
          <w:ilvl w:val="0"/>
          <w:numId w:val="22"/>
        </w:numPr>
        <w:spacing w:after="0" w:afterAutospacing="0" w:line="240" w:lineRule="auto"/>
        <w:ind w:leftChars="0"/>
        <w:rPr>
          <w:b/>
        </w:rPr>
      </w:pPr>
      <w:r>
        <w:rPr>
          <w:b/>
          <w:lang w:val="en-US"/>
        </w:rPr>
        <w:t>Scenarios requiring SRS configuration update request include:</w:t>
      </w:r>
    </w:p>
    <w:p w14:paraId="7BF08EC6" w14:textId="0075B59B" w:rsidR="001F1F06" w:rsidRPr="00840123" w:rsidRDefault="001F1F06" w:rsidP="00E408BA">
      <w:pPr>
        <w:pStyle w:val="afe"/>
        <w:numPr>
          <w:ilvl w:val="1"/>
          <w:numId w:val="22"/>
        </w:numPr>
        <w:spacing w:after="0" w:afterAutospacing="0" w:line="240" w:lineRule="auto"/>
        <w:ind w:leftChars="0"/>
        <w:rPr>
          <w:b/>
        </w:rPr>
      </w:pPr>
      <w:proofErr w:type="spellStart"/>
      <w:r w:rsidRPr="00840123">
        <w:rPr>
          <w:b/>
        </w:rPr>
        <w:t>Scena</w:t>
      </w:r>
      <w:r w:rsidR="0083237C" w:rsidRPr="00840123">
        <w:rPr>
          <w:b/>
        </w:rPr>
        <w:t>ri</w:t>
      </w:r>
      <w:r w:rsidRPr="00840123">
        <w:rPr>
          <w:b/>
        </w:rPr>
        <w:t>o1</w:t>
      </w:r>
      <w:proofErr w:type="spellEnd"/>
      <w:r w:rsidRPr="00840123">
        <w:rPr>
          <w:b/>
        </w:rPr>
        <w:t>: During the UL positioning procedure,</w:t>
      </w:r>
      <w:r w:rsidR="002225FB">
        <w:rPr>
          <w:b/>
        </w:rPr>
        <w:t xml:space="preserve"> </w:t>
      </w:r>
      <w:r w:rsidR="00B9431C" w:rsidRPr="00B9431C">
        <w:rPr>
          <w:b/>
        </w:rPr>
        <w:t>when the SRS configuration turns invalid</w:t>
      </w:r>
      <w:r w:rsidR="00B9431C">
        <w:rPr>
          <w:b/>
        </w:rPr>
        <w:t xml:space="preserve">, e.g., </w:t>
      </w:r>
      <w:r w:rsidR="00A16E43">
        <w:rPr>
          <w:b/>
        </w:rPr>
        <w:t>when the</w:t>
      </w:r>
      <w:r w:rsidRPr="00840123">
        <w:rPr>
          <w:b/>
        </w:rPr>
        <w:t xml:space="preserve"> UE moves out of the </w:t>
      </w:r>
      <w:r w:rsidR="00653516">
        <w:rPr>
          <w:b/>
        </w:rPr>
        <w:t xml:space="preserve">SRS </w:t>
      </w:r>
      <w:r w:rsidRPr="00840123">
        <w:rPr>
          <w:b/>
        </w:rPr>
        <w:t>positioning</w:t>
      </w:r>
      <w:r w:rsidR="00653516">
        <w:rPr>
          <w:b/>
        </w:rPr>
        <w:t xml:space="preserve"> validity</w:t>
      </w:r>
      <w:r w:rsidRPr="00840123">
        <w:rPr>
          <w:b/>
        </w:rPr>
        <w:t xml:space="preserve"> area.</w:t>
      </w:r>
    </w:p>
    <w:p w14:paraId="3203E09C" w14:textId="4343AF85" w:rsidR="008F694B" w:rsidRDefault="001F1F06" w:rsidP="00E408BA">
      <w:pPr>
        <w:pStyle w:val="afe"/>
        <w:numPr>
          <w:ilvl w:val="1"/>
          <w:numId w:val="22"/>
        </w:numPr>
        <w:spacing w:after="0" w:afterAutospacing="0" w:line="240" w:lineRule="auto"/>
        <w:ind w:leftChars="0"/>
        <w:rPr>
          <w:b/>
        </w:rPr>
      </w:pPr>
      <w:proofErr w:type="spellStart"/>
      <w:r w:rsidRPr="00840123">
        <w:rPr>
          <w:b/>
        </w:rPr>
        <w:t>Sceanrio2</w:t>
      </w:r>
      <w:proofErr w:type="spellEnd"/>
      <w:r w:rsidRPr="00840123">
        <w:rPr>
          <w:b/>
        </w:rPr>
        <w:t xml:space="preserve">: At the initiation of UL positioning procedure when </w:t>
      </w:r>
      <w:r w:rsidR="002225FB">
        <w:rPr>
          <w:b/>
        </w:rPr>
        <w:t xml:space="preserve">an </w:t>
      </w:r>
      <w:r w:rsidRPr="00840123">
        <w:rPr>
          <w:b/>
        </w:rPr>
        <w:t>event is detected.</w:t>
      </w:r>
    </w:p>
    <w:p w14:paraId="16B14D4C" w14:textId="22556353" w:rsidR="00D53BAB" w:rsidRPr="00D53BAB" w:rsidRDefault="00ED13BD" w:rsidP="00E408BA">
      <w:pPr>
        <w:pStyle w:val="afe"/>
        <w:numPr>
          <w:ilvl w:val="0"/>
          <w:numId w:val="22"/>
        </w:numPr>
        <w:spacing w:after="0" w:afterAutospacing="0" w:line="240" w:lineRule="auto"/>
        <w:ind w:leftChars="0"/>
        <w:rPr>
          <w:b/>
        </w:rPr>
      </w:pPr>
      <w:r>
        <w:rPr>
          <w:rFonts w:eastAsiaTheme="minorEastAsia"/>
          <w:b/>
        </w:rPr>
        <w:t xml:space="preserve">Detailed solution for the SRS update, e.g., with </w:t>
      </w:r>
      <w:proofErr w:type="spellStart"/>
      <w:r>
        <w:rPr>
          <w:rFonts w:eastAsiaTheme="minorEastAsia"/>
          <w:b/>
        </w:rPr>
        <w:t>RRC</w:t>
      </w:r>
      <w:proofErr w:type="spellEnd"/>
      <w:r>
        <w:rPr>
          <w:rFonts w:eastAsiaTheme="minorEastAsia"/>
          <w:b/>
        </w:rPr>
        <w:t xml:space="preserve"> message, UL MAC, or NG-AP message can be discussed in the WI phase</w:t>
      </w:r>
    </w:p>
    <w:p w14:paraId="08F26CF1" w14:textId="77777777" w:rsidR="00DF304C" w:rsidRPr="00E77765" w:rsidRDefault="00DF304C" w:rsidP="00E77765">
      <w:pPr>
        <w:spacing w:beforeLines="50" w:before="120"/>
      </w:pPr>
    </w:p>
    <w:p w14:paraId="192C8D26" w14:textId="0577386D" w:rsidR="006B537F" w:rsidRPr="0050683E" w:rsidRDefault="006B537F" w:rsidP="006B537F">
      <w:pPr>
        <w:pStyle w:val="2"/>
        <w:rPr>
          <w:lang w:val="en-US"/>
        </w:rPr>
      </w:pPr>
      <w:r w:rsidRPr="0050683E">
        <w:rPr>
          <w:lang w:val="en-US"/>
        </w:rPr>
        <w:t>2.3</w:t>
      </w:r>
      <w:r w:rsidRPr="0050683E">
        <w:rPr>
          <w:lang w:val="en-US"/>
        </w:rPr>
        <w:tab/>
      </w:r>
      <w:r w:rsidR="00021292" w:rsidRPr="00021292">
        <w:rPr>
          <w:lang w:val="en-US"/>
        </w:rPr>
        <w:t>Pre-configure multiple SRS</w:t>
      </w:r>
      <w:r w:rsidR="00021292" w:rsidRPr="00021292" w:rsidDel="00021292">
        <w:rPr>
          <w:lang w:val="en-US"/>
        </w:rPr>
        <w:t xml:space="preserve"> </w:t>
      </w:r>
    </w:p>
    <w:p w14:paraId="4983C4D5" w14:textId="718E92D5" w:rsidR="00D53BAB" w:rsidRPr="00A61E5D" w:rsidRDefault="00D53BAB" w:rsidP="00A61E5D">
      <w:pPr>
        <w:spacing w:afterLines="50" w:after="120"/>
        <w:rPr>
          <w:sz w:val="22"/>
        </w:rPr>
      </w:pPr>
      <w:r w:rsidRPr="00A61E5D">
        <w:rPr>
          <w:rFonts w:hint="eastAsia"/>
          <w:sz w:val="22"/>
        </w:rPr>
        <w:t>O</w:t>
      </w:r>
      <w:r w:rsidRPr="00A61E5D">
        <w:rPr>
          <w:sz w:val="22"/>
        </w:rPr>
        <w:t>n the the proposition of the solution</w:t>
      </w:r>
    </w:p>
    <w:p w14:paraId="7F127F3E" w14:textId="45E80BE8" w:rsidR="00D53BAB" w:rsidRPr="00D53BAB" w:rsidRDefault="00D53BAB" w:rsidP="00FC31DE">
      <w:pPr>
        <w:pStyle w:val="afe"/>
        <w:numPr>
          <w:ilvl w:val="0"/>
          <w:numId w:val="32"/>
        </w:numPr>
        <w:spacing w:after="0" w:afterAutospacing="0" w:line="240" w:lineRule="auto"/>
        <w:ind w:leftChars="0"/>
      </w:pPr>
      <w:r>
        <w:rPr>
          <w:rFonts w:eastAsiaTheme="minorEastAsia" w:hint="eastAsia"/>
        </w:rPr>
        <w:t>H</w:t>
      </w:r>
      <w:r>
        <w:rPr>
          <w:rFonts w:eastAsiaTheme="minorEastAsia"/>
        </w:rPr>
        <w:t>W et al proposed that it should be recommended to normative work</w:t>
      </w:r>
      <w:r w:rsidR="00410EBF">
        <w:rPr>
          <w:rFonts w:eastAsiaTheme="minorEastAsia"/>
        </w:rPr>
        <w:t>. Also, the multiple configs can be provisioned by broadcast</w:t>
      </w:r>
    </w:p>
    <w:p w14:paraId="64506CE0" w14:textId="155DB4E6" w:rsidR="00D53BAB" w:rsidRDefault="00410EBF" w:rsidP="00FC31DE">
      <w:pPr>
        <w:pStyle w:val="afe"/>
        <w:numPr>
          <w:ilvl w:val="0"/>
          <w:numId w:val="32"/>
        </w:numPr>
        <w:spacing w:after="0" w:afterAutospacing="0" w:line="240" w:lineRule="auto"/>
        <w:ind w:leftChars="0"/>
      </w:pPr>
      <w:proofErr w:type="spellStart"/>
      <w:r>
        <w:t>Spreadtrum</w:t>
      </w:r>
      <w:proofErr w:type="spellEnd"/>
      <w:r>
        <w:t xml:space="preserve"> proposes to </w:t>
      </w:r>
      <w:r w:rsidRPr="00410EBF">
        <w:t xml:space="preserve">broadcast multiple SRS configuration with valid area can be supported in </w:t>
      </w:r>
      <w:proofErr w:type="spellStart"/>
      <w:r w:rsidRPr="00410EBF">
        <w:t>RRC_INACTIVE</w:t>
      </w:r>
      <w:proofErr w:type="spellEnd"/>
      <w:r w:rsidRPr="00410EBF">
        <w:t>.</w:t>
      </w:r>
    </w:p>
    <w:p w14:paraId="46F19A58" w14:textId="7470E58C" w:rsidR="00410EBF" w:rsidRPr="00D53BAB" w:rsidRDefault="00410EBF" w:rsidP="00FC31DE">
      <w:pPr>
        <w:pStyle w:val="afe"/>
        <w:numPr>
          <w:ilvl w:val="0"/>
          <w:numId w:val="32"/>
        </w:numPr>
        <w:spacing w:after="0" w:afterAutospacing="0" w:line="240" w:lineRule="auto"/>
        <w:ind w:leftChars="0"/>
      </w:pPr>
      <w:r>
        <w:rPr>
          <w:rFonts w:eastAsiaTheme="minorEastAsia" w:hint="eastAsia"/>
        </w:rPr>
        <w:t>Q</w:t>
      </w:r>
      <w:r>
        <w:rPr>
          <w:rFonts w:eastAsiaTheme="minorEastAsia"/>
        </w:rPr>
        <w:t>C also thinks that one or more positioning SRS configs can be given to the UE/</w:t>
      </w:r>
      <w:proofErr w:type="spellStart"/>
      <w:r>
        <w:rPr>
          <w:rFonts w:eastAsiaTheme="minorEastAsia"/>
        </w:rPr>
        <w:t>gNB</w:t>
      </w:r>
      <w:proofErr w:type="spellEnd"/>
    </w:p>
    <w:p w14:paraId="5B264CA4" w14:textId="77777777" w:rsidR="001B2BAF" w:rsidRDefault="001B2BAF" w:rsidP="00FC31DE"/>
    <w:p w14:paraId="699C9530" w14:textId="11112E34" w:rsidR="00416C68" w:rsidRPr="00A61E5D" w:rsidRDefault="00416C68" w:rsidP="00A61E5D">
      <w:pPr>
        <w:spacing w:afterLines="50" w:after="120"/>
        <w:rPr>
          <w:sz w:val="22"/>
        </w:rPr>
      </w:pPr>
      <w:r w:rsidRPr="00A61E5D">
        <w:rPr>
          <w:sz w:val="22"/>
        </w:rPr>
        <w:t>On pre-configuring multiple SRS configurations for multiple SRS positioning validity area</w:t>
      </w:r>
    </w:p>
    <w:p w14:paraId="07F7F5FC" w14:textId="32AE1EC4" w:rsidR="00416C68" w:rsidRPr="00416C68" w:rsidRDefault="00416C68" w:rsidP="00FC31DE">
      <w:pPr>
        <w:pStyle w:val="afe"/>
        <w:numPr>
          <w:ilvl w:val="0"/>
          <w:numId w:val="22"/>
        </w:numPr>
        <w:spacing w:after="0" w:afterAutospacing="0" w:line="240" w:lineRule="auto"/>
        <w:ind w:leftChars="0"/>
      </w:pPr>
      <w:r>
        <w:rPr>
          <w:rFonts w:eastAsiaTheme="minorEastAsia" w:hint="eastAsia"/>
        </w:rPr>
        <w:t>C</w:t>
      </w:r>
      <w:r>
        <w:rPr>
          <w:rFonts w:eastAsiaTheme="minorEastAsia"/>
        </w:rPr>
        <w:t xml:space="preserve">ATT mentioned that </w:t>
      </w:r>
      <w:r w:rsidRPr="001D6AF6">
        <w:rPr>
          <w:rFonts w:eastAsiaTheme="minorEastAsia"/>
          <w:sz w:val="21"/>
          <w:szCs w:val="21"/>
        </w:rPr>
        <w:t>network nodes don’t need to measure multiple SRS configurations for the same UE simultaneously after the request to obtain/update SRS via RACH-based procedure</w:t>
      </w:r>
    </w:p>
    <w:p w14:paraId="671B1CCD" w14:textId="2A232013" w:rsidR="00416C68" w:rsidRPr="00410EBF" w:rsidRDefault="00416C68" w:rsidP="00FC31DE">
      <w:pPr>
        <w:pStyle w:val="afe"/>
        <w:numPr>
          <w:ilvl w:val="0"/>
          <w:numId w:val="22"/>
        </w:numPr>
        <w:spacing w:after="0" w:afterAutospacing="0" w:line="240" w:lineRule="auto"/>
        <w:ind w:leftChars="0"/>
      </w:pPr>
      <w:r>
        <w:rPr>
          <w:rFonts w:eastAsiaTheme="minorEastAsia"/>
        </w:rPr>
        <w:t xml:space="preserve">Intel has raised the concern that </w:t>
      </w:r>
      <w:r w:rsidR="005A5D84">
        <w:rPr>
          <w:rFonts w:eastAsiaTheme="minorEastAsia"/>
        </w:rPr>
        <w:t xml:space="preserve">we should select a solution that </w:t>
      </w:r>
      <w:r w:rsidR="005A5D84" w:rsidRPr="001D6AF6">
        <w:rPr>
          <w:bCs/>
          <w:szCs w:val="21"/>
        </w:rPr>
        <w:t xml:space="preserve">does not require the measured </w:t>
      </w:r>
      <w:proofErr w:type="spellStart"/>
      <w:r w:rsidR="005A5D84" w:rsidRPr="001D6AF6">
        <w:rPr>
          <w:bCs/>
          <w:szCs w:val="21"/>
        </w:rPr>
        <w:t>gNB</w:t>
      </w:r>
      <w:proofErr w:type="spellEnd"/>
      <w:r w:rsidR="005A5D84" w:rsidRPr="001D6AF6">
        <w:rPr>
          <w:bCs/>
          <w:szCs w:val="21"/>
        </w:rPr>
        <w:t xml:space="preserve"> to monitor multiple SRS configuration simultaneously for a UE</w:t>
      </w:r>
    </w:p>
    <w:p w14:paraId="5F170860" w14:textId="20189643" w:rsidR="004E1FAA" w:rsidRPr="00132EB2" w:rsidRDefault="00A14ECE" w:rsidP="006B537F">
      <w:pPr>
        <w:spacing w:beforeLines="50" w:before="120"/>
      </w:pPr>
      <w:r>
        <w:t xml:space="preserve"> </w:t>
      </w:r>
    </w:p>
    <w:p w14:paraId="0B0271DA" w14:textId="6E4F83C4" w:rsidR="006B537F" w:rsidRPr="00F73073" w:rsidRDefault="006B537F" w:rsidP="00E408BA">
      <w:pPr>
        <w:rPr>
          <w:b/>
          <w:sz w:val="22"/>
        </w:rPr>
      </w:pPr>
      <w:proofErr w:type="spellStart"/>
      <w:r w:rsidRPr="00F73073">
        <w:rPr>
          <w:b/>
          <w:i/>
          <w:sz w:val="22"/>
          <w:u w:val="single"/>
        </w:rPr>
        <w:t>Proposal</w:t>
      </w:r>
      <w:r w:rsidR="000F3489" w:rsidRPr="00F73073">
        <w:rPr>
          <w:b/>
          <w:i/>
          <w:sz w:val="22"/>
          <w:u w:val="single"/>
        </w:rPr>
        <w:t>3</w:t>
      </w:r>
      <w:proofErr w:type="spellEnd"/>
      <w:r w:rsidRPr="00F73073">
        <w:rPr>
          <w:b/>
          <w:sz w:val="22"/>
        </w:rPr>
        <w:t>:</w:t>
      </w:r>
      <w:r w:rsidR="005A27FF" w:rsidRPr="00F73073">
        <w:rPr>
          <w:b/>
          <w:sz w:val="22"/>
        </w:rPr>
        <w:t xml:space="preserve"> </w:t>
      </w:r>
      <w:r w:rsidR="001F15A8" w:rsidRPr="00F73073">
        <w:rPr>
          <w:b/>
          <w:sz w:val="22"/>
        </w:rPr>
        <w:t>P</w:t>
      </w:r>
      <w:r w:rsidR="00E7153F" w:rsidRPr="00F73073">
        <w:rPr>
          <w:b/>
          <w:sz w:val="22"/>
        </w:rPr>
        <w:t xml:space="preserve">re-configuration </w:t>
      </w:r>
      <w:r w:rsidR="00285110" w:rsidRPr="00F73073">
        <w:rPr>
          <w:b/>
          <w:sz w:val="22"/>
        </w:rPr>
        <w:t xml:space="preserve">of multiple SRS configurations </w:t>
      </w:r>
      <w:r w:rsidR="00835320" w:rsidRPr="00F73073">
        <w:rPr>
          <w:b/>
          <w:sz w:val="22"/>
        </w:rPr>
        <w:t xml:space="preserve">for multiple SRS positioning valid areas </w:t>
      </w:r>
      <w:r w:rsidR="00BA0FCC">
        <w:rPr>
          <w:b/>
          <w:sz w:val="22"/>
        </w:rPr>
        <w:t>can be discussed in</w:t>
      </w:r>
      <w:r w:rsidR="00D5639C" w:rsidRPr="00F73073">
        <w:rPr>
          <w:b/>
          <w:sz w:val="22"/>
        </w:rPr>
        <w:t xml:space="preserve"> </w:t>
      </w:r>
      <w:r w:rsidR="004945BD" w:rsidRPr="00F73073">
        <w:rPr>
          <w:b/>
          <w:sz w:val="22"/>
        </w:rPr>
        <w:t>normative work</w:t>
      </w:r>
      <w:r w:rsidRPr="00F73073">
        <w:rPr>
          <w:b/>
          <w:sz w:val="22"/>
        </w:rPr>
        <w:t xml:space="preserve">. </w:t>
      </w:r>
    </w:p>
    <w:p w14:paraId="79226180" w14:textId="3A745993" w:rsidR="001F15A8" w:rsidRPr="00F73073" w:rsidRDefault="001F15A8" w:rsidP="00E408BA">
      <w:pPr>
        <w:pStyle w:val="afe"/>
        <w:numPr>
          <w:ilvl w:val="0"/>
          <w:numId w:val="31"/>
        </w:numPr>
        <w:spacing w:after="0" w:afterAutospacing="0" w:line="240" w:lineRule="auto"/>
        <w:ind w:leftChars="0"/>
        <w:rPr>
          <w:b/>
          <w:szCs w:val="22"/>
        </w:rPr>
      </w:pPr>
      <w:r w:rsidRPr="00F73073">
        <w:rPr>
          <w:rFonts w:eastAsiaTheme="minorEastAsia" w:hint="eastAsia"/>
          <w:b/>
          <w:szCs w:val="22"/>
        </w:rPr>
        <w:t>T</w:t>
      </w:r>
      <w:r w:rsidRPr="00F73073">
        <w:rPr>
          <w:rFonts w:eastAsiaTheme="minorEastAsia"/>
          <w:b/>
          <w:szCs w:val="22"/>
        </w:rPr>
        <w:t xml:space="preserve">he pre-configuration of </w:t>
      </w:r>
      <w:r w:rsidR="003953CA">
        <w:rPr>
          <w:rFonts w:eastAsiaTheme="minorEastAsia"/>
          <w:b/>
          <w:szCs w:val="22"/>
        </w:rPr>
        <w:t xml:space="preserve">multiple </w:t>
      </w:r>
      <w:r w:rsidRPr="00F73073">
        <w:rPr>
          <w:rFonts w:eastAsiaTheme="minorEastAsia"/>
          <w:b/>
          <w:szCs w:val="22"/>
        </w:rPr>
        <w:t xml:space="preserve">SRS configurations can be delivered to the UE </w:t>
      </w:r>
      <w:r w:rsidR="00880268" w:rsidRPr="00F73073">
        <w:rPr>
          <w:rFonts w:eastAsiaTheme="minorEastAsia"/>
          <w:b/>
          <w:szCs w:val="22"/>
        </w:rPr>
        <w:t xml:space="preserve">either </w:t>
      </w:r>
      <w:r w:rsidRPr="00F73073">
        <w:rPr>
          <w:rFonts w:eastAsiaTheme="minorEastAsia"/>
          <w:b/>
          <w:szCs w:val="22"/>
        </w:rPr>
        <w:t>by</w:t>
      </w:r>
      <w:r w:rsidR="00880268" w:rsidRPr="00F73073">
        <w:rPr>
          <w:rFonts w:eastAsiaTheme="minorEastAsia"/>
          <w:b/>
          <w:szCs w:val="22"/>
        </w:rPr>
        <w:t xml:space="preserve"> dedicated signalling or</w:t>
      </w:r>
      <w:r w:rsidRPr="00F73073">
        <w:rPr>
          <w:rFonts w:eastAsiaTheme="minorEastAsia"/>
          <w:b/>
          <w:szCs w:val="22"/>
        </w:rPr>
        <w:t xml:space="preserve"> SI broadcast</w:t>
      </w:r>
    </w:p>
    <w:p w14:paraId="0577F4EC" w14:textId="610CC488" w:rsidR="00081CFC" w:rsidRDefault="00E147B8" w:rsidP="00081CFC">
      <w:pPr>
        <w:pStyle w:val="2"/>
        <w:rPr>
          <w:lang w:eastAsia="zh-CN"/>
        </w:rPr>
      </w:pPr>
      <w:r>
        <w:rPr>
          <w:rFonts w:hint="eastAsia"/>
          <w:lang w:eastAsia="zh-CN"/>
        </w:rPr>
        <w:t>2</w:t>
      </w:r>
      <w:r>
        <w:rPr>
          <w:lang w:eastAsia="zh-CN"/>
        </w:rPr>
        <w:t>.4</w:t>
      </w:r>
      <w:r>
        <w:rPr>
          <w:lang w:eastAsia="zh-CN"/>
        </w:rPr>
        <w:tab/>
      </w:r>
      <w:r w:rsidR="00081CFC">
        <w:rPr>
          <w:lang w:eastAsia="zh-CN"/>
        </w:rPr>
        <w:t>Other issues</w:t>
      </w:r>
    </w:p>
    <w:p w14:paraId="24C0CADA" w14:textId="782A4B32" w:rsidR="006C5CFC" w:rsidRPr="00A61E5D" w:rsidRDefault="006C5CFC" w:rsidP="00A61E5D">
      <w:pPr>
        <w:spacing w:afterLines="50" w:after="120"/>
        <w:rPr>
          <w:sz w:val="22"/>
        </w:rPr>
      </w:pPr>
      <w:r w:rsidRPr="00A61E5D">
        <w:rPr>
          <w:sz w:val="22"/>
        </w:rPr>
        <w:t>Other aspects have also been proposed regarding the SRS positioning validity area, which can be summarized as follows:</w:t>
      </w:r>
    </w:p>
    <w:p w14:paraId="28871BE0" w14:textId="2815B351" w:rsidR="00245EB5" w:rsidRPr="00245EB5" w:rsidRDefault="00245EB5" w:rsidP="00FC31DE">
      <w:pPr>
        <w:pStyle w:val="afe"/>
        <w:numPr>
          <w:ilvl w:val="0"/>
          <w:numId w:val="26"/>
        </w:numPr>
        <w:spacing w:after="0" w:afterAutospacing="0" w:line="240" w:lineRule="auto"/>
        <w:ind w:leftChars="0"/>
      </w:pPr>
      <w:r>
        <w:rPr>
          <w:rFonts w:eastAsiaTheme="minorEastAsia" w:hint="eastAsia"/>
        </w:rPr>
        <w:t>SRS</w:t>
      </w:r>
      <w:r>
        <w:rPr>
          <w:rFonts w:eastAsiaTheme="minorEastAsia"/>
        </w:rPr>
        <w:t xml:space="preserve"> configuration methods for SRS positioning validity area</w:t>
      </w:r>
    </w:p>
    <w:p w14:paraId="7C10D7D9" w14:textId="1F103723" w:rsidR="00081CFC" w:rsidRPr="006C5CFC" w:rsidRDefault="00081CFC" w:rsidP="00FC31DE">
      <w:pPr>
        <w:pStyle w:val="afe"/>
        <w:numPr>
          <w:ilvl w:val="1"/>
          <w:numId w:val="26"/>
        </w:numPr>
        <w:spacing w:after="0" w:afterAutospacing="0" w:line="240" w:lineRule="auto"/>
        <w:ind w:leftChars="0"/>
      </w:pPr>
      <w:r>
        <w:rPr>
          <w:rFonts w:eastAsiaTheme="minorEastAsia"/>
        </w:rPr>
        <w:t xml:space="preserve">Fraunhofer </w:t>
      </w:r>
      <w:r w:rsidR="00A72E4B">
        <w:rPr>
          <w:rFonts w:eastAsiaTheme="minorEastAsia"/>
        </w:rPr>
        <w:t>and QC</w:t>
      </w:r>
      <w:r>
        <w:rPr>
          <w:rFonts w:eastAsiaTheme="minorEastAsia"/>
        </w:rPr>
        <w:t xml:space="preserve"> propose to </w:t>
      </w:r>
      <w:r w:rsidR="00245EB5">
        <w:rPr>
          <w:rFonts w:eastAsiaTheme="minorEastAsia"/>
        </w:rPr>
        <w:t>divide the SRS configuration into the common and UE-specific par</w:t>
      </w:r>
      <w:r w:rsidR="00A72E4B">
        <w:rPr>
          <w:rFonts w:eastAsiaTheme="minorEastAsia"/>
        </w:rPr>
        <w:t>t</w:t>
      </w:r>
      <w:r w:rsidR="00245EB5">
        <w:rPr>
          <w:rFonts w:eastAsiaTheme="minorEastAsia"/>
        </w:rPr>
        <w:t xml:space="preserve">s for </w:t>
      </w:r>
      <w:proofErr w:type="spellStart"/>
      <w:r w:rsidR="00245EB5">
        <w:rPr>
          <w:rFonts w:eastAsiaTheme="minorEastAsia"/>
        </w:rPr>
        <w:t>RRC_INACTIVE</w:t>
      </w:r>
      <w:proofErr w:type="spellEnd"/>
      <w:r w:rsidR="00245EB5">
        <w:rPr>
          <w:rFonts w:eastAsiaTheme="minorEastAsia"/>
        </w:rPr>
        <w:t xml:space="preserve">. </w:t>
      </w:r>
    </w:p>
    <w:p w14:paraId="411F74E6" w14:textId="5E899028" w:rsidR="006C5CFC" w:rsidRPr="00245EB5" w:rsidRDefault="006C5CFC" w:rsidP="00FC31DE">
      <w:pPr>
        <w:pStyle w:val="afe"/>
        <w:numPr>
          <w:ilvl w:val="1"/>
          <w:numId w:val="26"/>
        </w:numPr>
        <w:spacing w:after="0" w:afterAutospacing="0" w:line="240" w:lineRule="auto"/>
        <w:ind w:leftChars="0"/>
      </w:pPr>
      <w:r>
        <w:rPr>
          <w:rFonts w:eastAsiaTheme="minorEastAsia"/>
        </w:rPr>
        <w:t xml:space="preserve">Fraunhofer also proposes to associate </w:t>
      </w:r>
      <w:proofErr w:type="gramStart"/>
      <w:r>
        <w:rPr>
          <w:rFonts w:eastAsiaTheme="minorEastAsia"/>
        </w:rPr>
        <w:t>a</w:t>
      </w:r>
      <w:proofErr w:type="gramEnd"/>
      <w:r>
        <w:rPr>
          <w:rFonts w:eastAsiaTheme="minorEastAsia"/>
        </w:rPr>
        <w:t xml:space="preserve"> SRS configuration to a DL reference signal</w:t>
      </w:r>
    </w:p>
    <w:p w14:paraId="7D2BE8B3" w14:textId="518EE38B" w:rsidR="00245EB5" w:rsidRPr="00A72E4B" w:rsidRDefault="007F177A" w:rsidP="00FC31DE">
      <w:pPr>
        <w:pStyle w:val="afe"/>
        <w:numPr>
          <w:ilvl w:val="1"/>
          <w:numId w:val="26"/>
        </w:numPr>
        <w:spacing w:after="0" w:afterAutospacing="0" w:line="240" w:lineRule="auto"/>
        <w:ind w:leftChars="0"/>
      </w:pPr>
      <w:r>
        <w:rPr>
          <w:rFonts w:eastAsiaTheme="minorEastAsia"/>
        </w:rPr>
        <w:t xml:space="preserve">Xiaomi mentions that SRS positioning validity area is configured by </w:t>
      </w:r>
      <w:proofErr w:type="spellStart"/>
      <w:r>
        <w:rPr>
          <w:rFonts w:eastAsiaTheme="minorEastAsia"/>
        </w:rPr>
        <w:t>RRCRelease</w:t>
      </w:r>
      <w:proofErr w:type="spellEnd"/>
      <w:r>
        <w:rPr>
          <w:rFonts w:eastAsiaTheme="minorEastAsia"/>
        </w:rPr>
        <w:t xml:space="preserve"> message</w:t>
      </w:r>
      <w:r w:rsidR="00A72E4B">
        <w:rPr>
          <w:rFonts w:eastAsiaTheme="minorEastAsia"/>
        </w:rPr>
        <w:t xml:space="preserve">, it should be reserved by </w:t>
      </w:r>
      <w:proofErr w:type="spellStart"/>
      <w:r w:rsidR="00A72E4B">
        <w:rPr>
          <w:rFonts w:eastAsiaTheme="minorEastAsia"/>
        </w:rPr>
        <w:t>gNB</w:t>
      </w:r>
      <w:proofErr w:type="spellEnd"/>
      <w:r w:rsidR="00A72E4B">
        <w:rPr>
          <w:rFonts w:eastAsiaTheme="minorEastAsia"/>
        </w:rPr>
        <w:t xml:space="preserve"> in advance, both </w:t>
      </w:r>
      <w:proofErr w:type="spellStart"/>
      <w:r w:rsidR="00A72E4B">
        <w:rPr>
          <w:rFonts w:eastAsiaTheme="minorEastAsia"/>
        </w:rPr>
        <w:t>gNB</w:t>
      </w:r>
      <w:proofErr w:type="spellEnd"/>
      <w:r w:rsidR="00A72E4B">
        <w:rPr>
          <w:rFonts w:eastAsiaTheme="minorEastAsia"/>
        </w:rPr>
        <w:t xml:space="preserve"> and </w:t>
      </w:r>
      <w:proofErr w:type="spellStart"/>
      <w:r w:rsidR="00A72E4B">
        <w:rPr>
          <w:rFonts w:eastAsiaTheme="minorEastAsia"/>
        </w:rPr>
        <w:t>LMF</w:t>
      </w:r>
      <w:proofErr w:type="spellEnd"/>
      <w:r w:rsidR="00A72E4B">
        <w:rPr>
          <w:rFonts w:eastAsiaTheme="minorEastAsia"/>
        </w:rPr>
        <w:t xml:space="preserve"> can determine the SRS positioning area, and the SRS status is indicated in the event report</w:t>
      </w:r>
    </w:p>
    <w:p w14:paraId="16E37B7F" w14:textId="702EDC89" w:rsidR="00A72E4B" w:rsidRPr="00A72E4B" w:rsidRDefault="00A72E4B" w:rsidP="00FC31DE">
      <w:pPr>
        <w:pStyle w:val="afe"/>
        <w:numPr>
          <w:ilvl w:val="0"/>
          <w:numId w:val="26"/>
        </w:numPr>
        <w:spacing w:after="0" w:afterAutospacing="0" w:line="240" w:lineRule="auto"/>
        <w:ind w:leftChars="0"/>
      </w:pPr>
      <w:r>
        <w:rPr>
          <w:rFonts w:eastAsiaTheme="minorEastAsia" w:hint="eastAsia"/>
        </w:rPr>
        <w:t>S</w:t>
      </w:r>
      <w:r>
        <w:rPr>
          <w:rFonts w:eastAsiaTheme="minorEastAsia"/>
        </w:rPr>
        <w:t>RS transmission validation</w:t>
      </w:r>
    </w:p>
    <w:p w14:paraId="06398039" w14:textId="65E010B7" w:rsidR="00A72E4B" w:rsidRPr="00A72E4B" w:rsidRDefault="00A72E4B" w:rsidP="00FC31DE">
      <w:pPr>
        <w:pStyle w:val="afe"/>
        <w:numPr>
          <w:ilvl w:val="1"/>
          <w:numId w:val="26"/>
        </w:numPr>
        <w:spacing w:after="0" w:afterAutospacing="0" w:line="240" w:lineRule="auto"/>
        <w:ind w:leftChars="0"/>
      </w:pPr>
      <w:r>
        <w:rPr>
          <w:rFonts w:eastAsiaTheme="minorEastAsia" w:hint="eastAsia"/>
        </w:rPr>
        <w:t>F</w:t>
      </w:r>
      <w:r>
        <w:rPr>
          <w:rFonts w:eastAsiaTheme="minorEastAsia"/>
        </w:rPr>
        <w:t xml:space="preserve">raunhofer mentioned that the SRS transmission should satisfy the </w:t>
      </w:r>
      <w:proofErr w:type="spellStart"/>
      <w:r>
        <w:rPr>
          <w:rFonts w:eastAsiaTheme="minorEastAsia"/>
        </w:rPr>
        <w:t>RSRP</w:t>
      </w:r>
      <w:proofErr w:type="spellEnd"/>
      <w:r>
        <w:rPr>
          <w:rFonts w:eastAsiaTheme="minorEastAsia"/>
        </w:rPr>
        <w:t xml:space="preserve"> criteria</w:t>
      </w:r>
    </w:p>
    <w:p w14:paraId="5FEE29A6" w14:textId="4EDA96B7" w:rsidR="00A72E4B" w:rsidRPr="00A72E4B" w:rsidRDefault="00A72E4B" w:rsidP="00FC31DE">
      <w:pPr>
        <w:pStyle w:val="afe"/>
        <w:numPr>
          <w:ilvl w:val="0"/>
          <w:numId w:val="26"/>
        </w:numPr>
        <w:spacing w:after="0" w:afterAutospacing="0" w:line="240" w:lineRule="auto"/>
        <w:ind w:leftChars="0"/>
      </w:pPr>
      <w:r>
        <w:rPr>
          <w:rFonts w:eastAsiaTheme="minorEastAsia"/>
        </w:rPr>
        <w:t>Longer SRS transmission periodicity</w:t>
      </w:r>
    </w:p>
    <w:p w14:paraId="32D4CC1D" w14:textId="313EF322" w:rsidR="00A72E4B" w:rsidRPr="00081CFC" w:rsidRDefault="00A72E4B" w:rsidP="00FC31DE">
      <w:pPr>
        <w:pStyle w:val="afe"/>
        <w:numPr>
          <w:ilvl w:val="1"/>
          <w:numId w:val="26"/>
        </w:numPr>
        <w:spacing w:after="0" w:afterAutospacing="0" w:line="240" w:lineRule="auto"/>
        <w:ind w:leftChars="0"/>
      </w:pPr>
      <w:r>
        <w:rPr>
          <w:rFonts w:eastAsiaTheme="minorEastAsia"/>
        </w:rPr>
        <w:t xml:space="preserve">Vivo has proposed to have longer periodicity for SRS transmission and send </w:t>
      </w:r>
      <w:r w:rsidR="00171904">
        <w:rPr>
          <w:rFonts w:eastAsiaTheme="minorEastAsia"/>
        </w:rPr>
        <w:t>a</w:t>
      </w:r>
      <w:r>
        <w:rPr>
          <w:rFonts w:eastAsiaTheme="minorEastAsia"/>
        </w:rPr>
        <w:t xml:space="preserve"> LS to </w:t>
      </w:r>
      <w:proofErr w:type="spellStart"/>
      <w:r>
        <w:rPr>
          <w:rFonts w:eastAsiaTheme="minorEastAsia"/>
        </w:rPr>
        <w:t>R1</w:t>
      </w:r>
      <w:proofErr w:type="spellEnd"/>
    </w:p>
    <w:p w14:paraId="650E27CA" w14:textId="77777777" w:rsidR="00171904" w:rsidRDefault="00171904" w:rsidP="008211EE">
      <w:pPr>
        <w:spacing w:afterLines="50" w:after="120"/>
        <w:rPr>
          <w:sz w:val="22"/>
          <w:lang w:val="en-GB"/>
        </w:rPr>
      </w:pPr>
    </w:p>
    <w:p w14:paraId="4E308A98" w14:textId="6B1957A2" w:rsidR="000F4757" w:rsidRPr="008211EE" w:rsidRDefault="00E309C8" w:rsidP="008211EE">
      <w:pPr>
        <w:spacing w:afterLines="50" w:after="120"/>
        <w:rPr>
          <w:sz w:val="22"/>
        </w:rPr>
      </w:pPr>
      <w:r w:rsidRPr="008211EE">
        <w:rPr>
          <w:sz w:val="22"/>
        </w:rPr>
        <w:t>Based on the discussion above, we propose the following</w:t>
      </w:r>
      <w:r w:rsidR="000F4757" w:rsidRPr="008211EE">
        <w:rPr>
          <w:sz w:val="22"/>
        </w:rPr>
        <w:t xml:space="preserve">. </w:t>
      </w:r>
    </w:p>
    <w:p w14:paraId="701327D5" w14:textId="4BA01F73" w:rsidR="004E7DB0" w:rsidRPr="00F73073" w:rsidRDefault="004E7DB0" w:rsidP="00E408BA">
      <w:pPr>
        <w:rPr>
          <w:b/>
          <w:sz w:val="22"/>
        </w:rPr>
      </w:pPr>
      <w:proofErr w:type="spellStart"/>
      <w:r w:rsidRPr="00F73073">
        <w:rPr>
          <w:b/>
          <w:i/>
          <w:sz w:val="22"/>
          <w:u w:val="single"/>
        </w:rPr>
        <w:lastRenderedPageBreak/>
        <w:t>Proposal4</w:t>
      </w:r>
      <w:proofErr w:type="spellEnd"/>
      <w:r w:rsidRPr="00F73073">
        <w:rPr>
          <w:b/>
          <w:i/>
          <w:sz w:val="22"/>
          <w:u w:val="single"/>
        </w:rPr>
        <w:t>:</w:t>
      </w:r>
      <w:r w:rsidRPr="00F73073">
        <w:rPr>
          <w:b/>
          <w:sz w:val="22"/>
        </w:rPr>
        <w:t xml:space="preserve"> </w:t>
      </w:r>
      <w:r w:rsidR="00A72E4B" w:rsidRPr="00F73073">
        <w:rPr>
          <w:b/>
          <w:sz w:val="22"/>
        </w:rPr>
        <w:t xml:space="preserve">The following issues related to SRS positioning validity area can be discussed during the WI </w:t>
      </w:r>
    </w:p>
    <w:p w14:paraId="59CC97B3" w14:textId="1D0BD425" w:rsidR="00A72E4B" w:rsidRPr="00F73073" w:rsidRDefault="00A72E4B" w:rsidP="00E408BA">
      <w:pPr>
        <w:pStyle w:val="afe"/>
        <w:numPr>
          <w:ilvl w:val="0"/>
          <w:numId w:val="26"/>
        </w:numPr>
        <w:spacing w:after="0" w:afterAutospacing="0" w:line="240" w:lineRule="auto"/>
        <w:ind w:leftChars="0"/>
        <w:rPr>
          <w:b/>
          <w:szCs w:val="22"/>
        </w:rPr>
      </w:pPr>
      <w:r w:rsidRPr="00F73073">
        <w:rPr>
          <w:rFonts w:eastAsiaTheme="minorEastAsia"/>
          <w:b/>
          <w:szCs w:val="22"/>
        </w:rPr>
        <w:t xml:space="preserve">SRS configuration details, including common/UE-specific SRS configuration, association with DL reference signal, </w:t>
      </w:r>
      <w:proofErr w:type="spellStart"/>
      <w:r w:rsidRPr="00F73073">
        <w:rPr>
          <w:rFonts w:eastAsiaTheme="minorEastAsia"/>
          <w:b/>
          <w:szCs w:val="22"/>
        </w:rPr>
        <w:t>siganling</w:t>
      </w:r>
      <w:proofErr w:type="spellEnd"/>
      <w:r w:rsidRPr="00F73073">
        <w:rPr>
          <w:rFonts w:eastAsiaTheme="minorEastAsia"/>
          <w:b/>
          <w:szCs w:val="22"/>
        </w:rPr>
        <w:t xml:space="preserve"> design</w:t>
      </w:r>
      <w:r w:rsidR="00B9431C" w:rsidRPr="00B9431C">
        <w:rPr>
          <w:rFonts w:eastAsiaTheme="minorEastAsia"/>
          <w:b/>
          <w:szCs w:val="22"/>
        </w:rPr>
        <w:t>, SRS resources reservation</w:t>
      </w:r>
      <w:r w:rsidRPr="00F73073">
        <w:rPr>
          <w:rFonts w:eastAsiaTheme="minorEastAsia"/>
          <w:b/>
          <w:szCs w:val="22"/>
        </w:rPr>
        <w:t>, etc.</w:t>
      </w:r>
    </w:p>
    <w:p w14:paraId="51D03267" w14:textId="0BE2716F" w:rsidR="00A72E4B" w:rsidRPr="00F73073" w:rsidRDefault="00A72E4B" w:rsidP="00E408BA">
      <w:pPr>
        <w:pStyle w:val="afe"/>
        <w:numPr>
          <w:ilvl w:val="0"/>
          <w:numId w:val="26"/>
        </w:numPr>
        <w:spacing w:after="0" w:afterAutospacing="0" w:line="240" w:lineRule="auto"/>
        <w:ind w:leftChars="0"/>
        <w:rPr>
          <w:b/>
          <w:szCs w:val="22"/>
        </w:rPr>
      </w:pPr>
      <w:r w:rsidRPr="00F73073">
        <w:rPr>
          <w:rFonts w:eastAsiaTheme="minorEastAsia" w:hint="eastAsia"/>
          <w:b/>
          <w:szCs w:val="22"/>
        </w:rPr>
        <w:t>S</w:t>
      </w:r>
      <w:r w:rsidRPr="00F73073">
        <w:rPr>
          <w:rFonts w:eastAsiaTheme="minorEastAsia"/>
          <w:b/>
          <w:szCs w:val="22"/>
        </w:rPr>
        <w:t>RS transmission validation</w:t>
      </w:r>
    </w:p>
    <w:p w14:paraId="09267370" w14:textId="6FECD625" w:rsidR="00A72E4B" w:rsidRPr="00F73073" w:rsidRDefault="00A72E4B" w:rsidP="00E408BA">
      <w:pPr>
        <w:pStyle w:val="afe"/>
        <w:numPr>
          <w:ilvl w:val="0"/>
          <w:numId w:val="26"/>
        </w:numPr>
        <w:spacing w:after="0" w:afterAutospacing="0" w:line="240" w:lineRule="auto"/>
        <w:ind w:leftChars="0"/>
        <w:rPr>
          <w:b/>
          <w:szCs w:val="22"/>
        </w:rPr>
      </w:pPr>
      <w:r w:rsidRPr="00F73073">
        <w:rPr>
          <w:rFonts w:eastAsiaTheme="minorEastAsia"/>
          <w:b/>
          <w:szCs w:val="22"/>
        </w:rPr>
        <w:t>Longer SRS transmission periodicity</w:t>
      </w:r>
    </w:p>
    <w:p w14:paraId="2454F69C" w14:textId="77777777" w:rsidR="00723476" w:rsidRPr="00723476" w:rsidRDefault="00723476" w:rsidP="00A34D95"/>
    <w:p w14:paraId="47D97351" w14:textId="5E97C9ED" w:rsidR="00AE5DE9" w:rsidRDefault="006D5955" w:rsidP="007947AD">
      <w:pPr>
        <w:pStyle w:val="1"/>
        <w:numPr>
          <w:ilvl w:val="0"/>
          <w:numId w:val="10"/>
        </w:numPr>
      </w:pPr>
      <w:proofErr w:type="spellStart"/>
      <w:r>
        <w:t>RRC_INACTIVE</w:t>
      </w:r>
      <w:proofErr w:type="spellEnd"/>
      <w:r>
        <w:t xml:space="preserve"> </w:t>
      </w:r>
      <w:r w:rsidR="00D84CC1">
        <w:t>procedure</w:t>
      </w:r>
      <w:r w:rsidR="0063778C">
        <w:t xml:space="preserve"> </w:t>
      </w:r>
      <w:r w:rsidR="00F10057">
        <w:t xml:space="preserve">for </w:t>
      </w:r>
      <w:proofErr w:type="spellStart"/>
      <w:r w:rsidR="00F10057">
        <w:t>LPHAP</w:t>
      </w:r>
      <w:proofErr w:type="spellEnd"/>
    </w:p>
    <w:p w14:paraId="002A68EF" w14:textId="77777777" w:rsidR="00004BBA" w:rsidRPr="00004BBA" w:rsidRDefault="00004BBA" w:rsidP="00004BBA">
      <w:pPr>
        <w:rPr>
          <w:rFonts w:eastAsia="MS Mincho"/>
          <w:lang w:val="en-GB" w:eastAsia="ja-JP"/>
        </w:rPr>
      </w:pPr>
    </w:p>
    <w:p w14:paraId="2123F081" w14:textId="77777777" w:rsidR="0018776C" w:rsidRPr="008211EE" w:rsidRDefault="0018776C" w:rsidP="008211EE">
      <w:pPr>
        <w:spacing w:afterLines="50" w:after="120"/>
        <w:rPr>
          <w:sz w:val="22"/>
        </w:rPr>
      </w:pPr>
      <w:r w:rsidRPr="008211EE">
        <w:rPr>
          <w:rFonts w:hint="eastAsia"/>
          <w:sz w:val="22"/>
        </w:rPr>
        <w:t>O</w:t>
      </w:r>
      <w:r w:rsidRPr="008211EE">
        <w:rPr>
          <w:sz w:val="22"/>
        </w:rPr>
        <w:t>n this issue, the following has been proposed</w:t>
      </w:r>
    </w:p>
    <w:tbl>
      <w:tblPr>
        <w:tblStyle w:val="afa"/>
        <w:tblW w:w="0" w:type="auto"/>
        <w:tblLook w:val="04A0" w:firstRow="1" w:lastRow="0" w:firstColumn="1" w:lastColumn="0" w:noHBand="0" w:noVBand="1"/>
      </w:tblPr>
      <w:tblGrid>
        <w:gridCol w:w="2263"/>
        <w:gridCol w:w="7366"/>
      </w:tblGrid>
      <w:tr w:rsidR="0018776C" w14:paraId="19314682" w14:textId="77777777" w:rsidTr="00B42654">
        <w:tc>
          <w:tcPr>
            <w:tcW w:w="2263" w:type="dxa"/>
          </w:tcPr>
          <w:p w14:paraId="7ACE50D6" w14:textId="77777777" w:rsidR="0018776C" w:rsidRPr="00A61E5D" w:rsidRDefault="0018776C" w:rsidP="00B42654">
            <w:pPr>
              <w:rPr>
                <w:rFonts w:cs="Times New Roman"/>
                <w:b/>
                <w:sz w:val="22"/>
                <w:szCs w:val="20"/>
                <w:lang w:val="en-GB"/>
              </w:rPr>
            </w:pPr>
            <w:r w:rsidRPr="00A61E5D">
              <w:rPr>
                <w:rFonts w:cs="Times New Roman" w:hint="eastAsia"/>
                <w:b/>
                <w:sz w:val="22"/>
                <w:szCs w:val="20"/>
                <w:lang w:val="en-GB"/>
              </w:rPr>
              <w:t>C</w:t>
            </w:r>
            <w:r w:rsidRPr="00A61E5D">
              <w:rPr>
                <w:rFonts w:cs="Times New Roman"/>
                <w:b/>
                <w:sz w:val="22"/>
                <w:szCs w:val="20"/>
                <w:lang w:val="en-GB"/>
              </w:rPr>
              <w:t xml:space="preserve">ompany </w:t>
            </w:r>
            <w:proofErr w:type="spellStart"/>
            <w:r w:rsidRPr="00A61E5D">
              <w:rPr>
                <w:rFonts w:cs="Times New Roman"/>
                <w:b/>
                <w:sz w:val="22"/>
                <w:szCs w:val="20"/>
                <w:lang w:val="en-GB"/>
              </w:rPr>
              <w:t>tdoc</w:t>
            </w:r>
            <w:proofErr w:type="spellEnd"/>
          </w:p>
        </w:tc>
        <w:tc>
          <w:tcPr>
            <w:tcW w:w="7366" w:type="dxa"/>
          </w:tcPr>
          <w:p w14:paraId="580028FD" w14:textId="77777777" w:rsidR="0018776C" w:rsidRPr="00A61E5D" w:rsidRDefault="0018776C" w:rsidP="00B42654">
            <w:pPr>
              <w:rPr>
                <w:rFonts w:cs="Times New Roman"/>
                <w:b/>
                <w:sz w:val="22"/>
                <w:szCs w:val="20"/>
                <w:lang w:val="en-GB"/>
              </w:rPr>
            </w:pPr>
            <w:r w:rsidRPr="00A61E5D">
              <w:rPr>
                <w:rFonts w:cs="Times New Roman" w:hint="eastAsia"/>
                <w:b/>
                <w:sz w:val="22"/>
                <w:szCs w:val="20"/>
                <w:lang w:val="en-GB"/>
              </w:rPr>
              <w:t>P</w:t>
            </w:r>
            <w:r w:rsidRPr="00A61E5D">
              <w:rPr>
                <w:rFonts w:cs="Times New Roman"/>
                <w:b/>
                <w:sz w:val="22"/>
                <w:szCs w:val="20"/>
                <w:lang w:val="en-GB"/>
              </w:rPr>
              <w:t>roposal</w:t>
            </w:r>
          </w:p>
        </w:tc>
      </w:tr>
      <w:tr w:rsidR="0018776C" w14:paraId="5FB3C828" w14:textId="77777777" w:rsidTr="00B42654">
        <w:tc>
          <w:tcPr>
            <w:tcW w:w="2263" w:type="dxa"/>
          </w:tcPr>
          <w:p w14:paraId="126A9F7A" w14:textId="425315F2" w:rsidR="0018776C" w:rsidRDefault="003647A9" w:rsidP="00B42654">
            <w:pPr>
              <w:rPr>
                <w:lang w:val="en-GB"/>
              </w:rPr>
            </w:pPr>
            <w:r>
              <w:rPr>
                <w:rFonts w:hint="eastAsia"/>
                <w:lang w:val="en-GB"/>
              </w:rPr>
              <w:t>C</w:t>
            </w:r>
            <w:r>
              <w:rPr>
                <w:lang w:val="en-GB"/>
              </w:rPr>
              <w:t>ATT 1228</w:t>
            </w:r>
          </w:p>
        </w:tc>
        <w:tc>
          <w:tcPr>
            <w:tcW w:w="7366" w:type="dxa"/>
          </w:tcPr>
          <w:p w14:paraId="37314368" w14:textId="77777777" w:rsidR="003647A9" w:rsidRPr="00393243" w:rsidRDefault="003647A9" w:rsidP="00393243">
            <w:pPr>
              <w:pStyle w:val="aa"/>
              <w:spacing w:after="0" w:line="240" w:lineRule="auto"/>
              <w:rPr>
                <w:i/>
                <w:sz w:val="20"/>
                <w:u w:val="single"/>
              </w:rPr>
            </w:pPr>
            <w:r w:rsidRPr="00393243">
              <w:rPr>
                <w:i/>
                <w:sz w:val="20"/>
                <w:u w:val="single"/>
              </w:rPr>
              <w:t xml:space="preserve">Optimization on paging and/or </w:t>
            </w:r>
            <w:proofErr w:type="spellStart"/>
            <w:r w:rsidRPr="00393243">
              <w:rPr>
                <w:i/>
                <w:sz w:val="20"/>
                <w:u w:val="single"/>
              </w:rPr>
              <w:t>RRM</w:t>
            </w:r>
            <w:proofErr w:type="spellEnd"/>
          </w:p>
          <w:p w14:paraId="77F3C02C" w14:textId="77777777" w:rsidR="003647A9" w:rsidRPr="00393243" w:rsidRDefault="003647A9" w:rsidP="00393243">
            <w:pPr>
              <w:rPr>
                <w:sz w:val="20"/>
                <w:szCs w:val="20"/>
              </w:rPr>
            </w:pPr>
            <w:r w:rsidRPr="00393243">
              <w:rPr>
                <w:sz w:val="20"/>
                <w:szCs w:val="20"/>
              </w:rPr>
              <w:t>O</w:t>
            </w:r>
            <w:r w:rsidRPr="00393243">
              <w:rPr>
                <w:rFonts w:hint="eastAsia"/>
                <w:sz w:val="20"/>
                <w:szCs w:val="20"/>
              </w:rPr>
              <w:t>bservation 1</w:t>
            </w:r>
            <w:r w:rsidRPr="00393243">
              <w:rPr>
                <w:sz w:val="20"/>
                <w:szCs w:val="20"/>
              </w:rPr>
              <w:t>:</w:t>
            </w:r>
            <w:r w:rsidRPr="00393243">
              <w:rPr>
                <w:rFonts w:hint="eastAsia"/>
                <w:sz w:val="20"/>
                <w:szCs w:val="20"/>
              </w:rPr>
              <w:t xml:space="preserve"> Considering </w:t>
            </w:r>
            <w:r w:rsidRPr="00393243">
              <w:rPr>
                <w:sz w:val="20"/>
                <w:szCs w:val="20"/>
              </w:rPr>
              <w:t>the</w:t>
            </w:r>
            <w:r w:rsidRPr="00393243">
              <w:rPr>
                <w:rFonts w:hint="eastAsia"/>
                <w:sz w:val="20"/>
                <w:szCs w:val="20"/>
              </w:rPr>
              <w:t xml:space="preserve"> use case </w:t>
            </w:r>
            <w:r w:rsidRPr="00393243">
              <w:rPr>
                <w:sz w:val="20"/>
                <w:szCs w:val="20"/>
              </w:rPr>
              <w:t>restricted</w:t>
            </w:r>
            <w:r w:rsidRPr="00393243">
              <w:rPr>
                <w:rFonts w:hint="eastAsia"/>
                <w:sz w:val="20"/>
                <w:szCs w:val="20"/>
              </w:rPr>
              <w:t xml:space="preserve"> for </w:t>
            </w:r>
            <w:proofErr w:type="spellStart"/>
            <w:r w:rsidRPr="00393243">
              <w:rPr>
                <w:rFonts w:hint="eastAsia"/>
                <w:sz w:val="20"/>
                <w:szCs w:val="20"/>
              </w:rPr>
              <w:t>LPHAP</w:t>
            </w:r>
            <w:proofErr w:type="spellEnd"/>
            <w:r w:rsidRPr="00393243">
              <w:rPr>
                <w:rFonts w:hint="eastAsia"/>
                <w:sz w:val="20"/>
                <w:szCs w:val="20"/>
              </w:rPr>
              <w:t xml:space="preserve">, </w:t>
            </w:r>
            <w:r w:rsidRPr="00393243">
              <w:rPr>
                <w:sz w:val="20"/>
                <w:szCs w:val="20"/>
              </w:rPr>
              <w:t>positioning is the main requirement and maybe the only requirement</w:t>
            </w:r>
            <w:r w:rsidRPr="00393243">
              <w:rPr>
                <w:rFonts w:hint="eastAsia"/>
                <w:sz w:val="20"/>
                <w:szCs w:val="20"/>
              </w:rPr>
              <w:t xml:space="preserve">. </w:t>
            </w:r>
            <w:r w:rsidRPr="00393243">
              <w:rPr>
                <w:sz w:val="20"/>
                <w:szCs w:val="20"/>
              </w:rPr>
              <w:t>I</w:t>
            </w:r>
            <w:r w:rsidRPr="00393243">
              <w:rPr>
                <w:rFonts w:hint="eastAsia"/>
                <w:sz w:val="20"/>
                <w:szCs w:val="20"/>
              </w:rPr>
              <w:t xml:space="preserve">t is meaningful to support optimize on paging and/or </w:t>
            </w:r>
            <w:proofErr w:type="spellStart"/>
            <w:r w:rsidRPr="00393243">
              <w:rPr>
                <w:rFonts w:hint="eastAsia"/>
                <w:sz w:val="20"/>
                <w:szCs w:val="20"/>
              </w:rPr>
              <w:t>RRM</w:t>
            </w:r>
            <w:proofErr w:type="spellEnd"/>
            <w:r w:rsidRPr="00393243">
              <w:rPr>
                <w:rFonts w:hint="eastAsia"/>
                <w:sz w:val="20"/>
                <w:szCs w:val="20"/>
              </w:rPr>
              <w:t xml:space="preserve"> for the goal of </w:t>
            </w:r>
            <w:r w:rsidRPr="00393243">
              <w:rPr>
                <w:sz w:val="20"/>
                <w:szCs w:val="20"/>
              </w:rPr>
              <w:t>6-12 months battery life</w:t>
            </w:r>
            <w:r w:rsidRPr="00393243">
              <w:rPr>
                <w:rFonts w:hint="eastAsia"/>
                <w:sz w:val="20"/>
                <w:szCs w:val="20"/>
              </w:rPr>
              <w:t>.</w:t>
            </w:r>
          </w:p>
          <w:p w14:paraId="5D205E8E" w14:textId="77777777" w:rsidR="003647A9" w:rsidRPr="00393243" w:rsidRDefault="003647A9" w:rsidP="00393243">
            <w:pPr>
              <w:rPr>
                <w:sz w:val="20"/>
                <w:szCs w:val="20"/>
              </w:rPr>
            </w:pPr>
            <w:r w:rsidRPr="00393243">
              <w:rPr>
                <w:sz w:val="20"/>
                <w:szCs w:val="20"/>
              </w:rPr>
              <w:t xml:space="preserve">Proposal </w:t>
            </w:r>
            <w:r w:rsidRPr="00393243">
              <w:rPr>
                <w:rFonts w:hint="eastAsia"/>
                <w:sz w:val="20"/>
                <w:szCs w:val="20"/>
              </w:rPr>
              <w:t>1</w:t>
            </w:r>
            <w:r w:rsidRPr="00393243">
              <w:rPr>
                <w:sz w:val="20"/>
                <w:szCs w:val="20"/>
              </w:rPr>
              <w:t>:</w:t>
            </w:r>
            <w:r w:rsidRPr="00393243">
              <w:rPr>
                <w:rFonts w:hint="eastAsia"/>
                <w:sz w:val="20"/>
                <w:szCs w:val="20"/>
              </w:rPr>
              <w:t xml:space="preserve"> O</w:t>
            </w:r>
            <w:r w:rsidRPr="00393243">
              <w:rPr>
                <w:sz w:val="20"/>
                <w:szCs w:val="20"/>
              </w:rPr>
              <w:t xml:space="preserve">ptimization on </w:t>
            </w:r>
            <w:r w:rsidRPr="00393243">
              <w:rPr>
                <w:rFonts w:hint="eastAsia"/>
                <w:sz w:val="20"/>
                <w:szCs w:val="20"/>
              </w:rPr>
              <w:t xml:space="preserve">relax </w:t>
            </w:r>
            <w:r w:rsidRPr="00393243">
              <w:rPr>
                <w:sz w:val="20"/>
                <w:szCs w:val="20"/>
              </w:rPr>
              <w:t>paging</w:t>
            </w:r>
            <w:r w:rsidRPr="00393243">
              <w:rPr>
                <w:rFonts w:hint="eastAsia"/>
                <w:sz w:val="20"/>
                <w:szCs w:val="20"/>
              </w:rPr>
              <w:t xml:space="preserve"> at least for deferred MT-</w:t>
            </w:r>
            <w:proofErr w:type="spellStart"/>
            <w:r w:rsidRPr="00393243">
              <w:rPr>
                <w:rFonts w:hint="eastAsia"/>
                <w:sz w:val="20"/>
                <w:szCs w:val="20"/>
              </w:rPr>
              <w:t>LR</w:t>
            </w:r>
            <w:proofErr w:type="spellEnd"/>
            <w:r w:rsidRPr="00393243">
              <w:rPr>
                <w:rFonts w:hint="eastAsia"/>
                <w:sz w:val="20"/>
                <w:szCs w:val="20"/>
              </w:rPr>
              <w:t xml:space="preserve"> service type is recommended for normative work.</w:t>
            </w:r>
          </w:p>
          <w:p w14:paraId="1F74D248" w14:textId="4DB6820D" w:rsidR="0018776C" w:rsidRPr="00393243" w:rsidRDefault="003647A9" w:rsidP="00393243">
            <w:pPr>
              <w:rPr>
                <w:sz w:val="20"/>
                <w:szCs w:val="20"/>
              </w:rPr>
            </w:pPr>
            <w:r w:rsidRPr="00393243">
              <w:rPr>
                <w:sz w:val="20"/>
                <w:szCs w:val="20"/>
              </w:rPr>
              <w:t xml:space="preserve">Proposal </w:t>
            </w:r>
            <w:r w:rsidRPr="00393243">
              <w:rPr>
                <w:rFonts w:hint="eastAsia"/>
                <w:sz w:val="20"/>
                <w:szCs w:val="20"/>
              </w:rPr>
              <w:t>2</w:t>
            </w:r>
            <w:r w:rsidRPr="00393243">
              <w:rPr>
                <w:sz w:val="20"/>
                <w:szCs w:val="20"/>
              </w:rPr>
              <w:t>:</w:t>
            </w:r>
            <w:r w:rsidRPr="00393243">
              <w:rPr>
                <w:rFonts w:hint="eastAsia"/>
                <w:sz w:val="20"/>
                <w:szCs w:val="20"/>
              </w:rPr>
              <w:t xml:space="preserve"> RAN2 to discuss whether the legacy relaxed </w:t>
            </w:r>
            <w:r w:rsidRPr="00393243">
              <w:rPr>
                <w:sz w:val="20"/>
                <w:szCs w:val="20"/>
              </w:rPr>
              <w:t>measurement</w:t>
            </w:r>
            <w:r w:rsidRPr="00393243">
              <w:rPr>
                <w:rFonts w:hint="eastAsia"/>
                <w:sz w:val="20"/>
                <w:szCs w:val="20"/>
              </w:rPr>
              <w:t xml:space="preserve"> rules are enough for the power saving goal of </w:t>
            </w:r>
            <w:proofErr w:type="spellStart"/>
            <w:r w:rsidRPr="00393243">
              <w:rPr>
                <w:rFonts w:hint="eastAsia"/>
                <w:sz w:val="20"/>
                <w:szCs w:val="20"/>
              </w:rPr>
              <w:t>LPHAP</w:t>
            </w:r>
            <w:proofErr w:type="spellEnd"/>
            <w:r w:rsidRPr="00393243">
              <w:rPr>
                <w:rFonts w:hint="eastAsia"/>
                <w:sz w:val="20"/>
                <w:szCs w:val="20"/>
              </w:rPr>
              <w:t>.</w:t>
            </w:r>
          </w:p>
        </w:tc>
      </w:tr>
      <w:tr w:rsidR="003647A9" w14:paraId="52E6627D" w14:textId="77777777" w:rsidTr="00B42654">
        <w:tc>
          <w:tcPr>
            <w:tcW w:w="2263" w:type="dxa"/>
          </w:tcPr>
          <w:p w14:paraId="2D0583C1" w14:textId="05149F41" w:rsidR="003647A9" w:rsidRPr="0009627C" w:rsidRDefault="0009627C" w:rsidP="00B42654">
            <w:r>
              <w:rPr>
                <w:rFonts w:hint="eastAsia"/>
              </w:rPr>
              <w:t>H</w:t>
            </w:r>
            <w:r>
              <w:t>W et al 1250</w:t>
            </w:r>
          </w:p>
        </w:tc>
        <w:tc>
          <w:tcPr>
            <w:tcW w:w="7366" w:type="dxa"/>
          </w:tcPr>
          <w:p w14:paraId="032E2A47" w14:textId="77777777" w:rsidR="0009627C" w:rsidRPr="00393243" w:rsidRDefault="0009627C" w:rsidP="00393243">
            <w:pPr>
              <w:rPr>
                <w:rFonts w:eastAsia="宋体"/>
                <w:i/>
                <w:sz w:val="20"/>
                <w:szCs w:val="20"/>
                <w:u w:val="single"/>
              </w:rPr>
            </w:pPr>
            <w:proofErr w:type="spellStart"/>
            <w:r w:rsidRPr="00393243">
              <w:rPr>
                <w:rFonts w:eastAsia="宋体" w:hint="eastAsia"/>
                <w:i/>
                <w:sz w:val="20"/>
                <w:szCs w:val="20"/>
                <w:highlight w:val="yellow"/>
                <w:u w:val="single"/>
              </w:rPr>
              <w:t>R</w:t>
            </w:r>
            <w:r w:rsidRPr="00393243">
              <w:rPr>
                <w:rFonts w:eastAsia="宋体"/>
                <w:i/>
                <w:sz w:val="20"/>
                <w:szCs w:val="20"/>
                <w:highlight w:val="yellow"/>
                <w:u w:val="single"/>
              </w:rPr>
              <w:t>RC_INACTIVE</w:t>
            </w:r>
            <w:proofErr w:type="spellEnd"/>
            <w:r w:rsidRPr="00393243">
              <w:rPr>
                <w:rFonts w:eastAsia="宋体"/>
                <w:i/>
                <w:sz w:val="20"/>
                <w:szCs w:val="20"/>
                <w:highlight w:val="yellow"/>
                <w:u w:val="single"/>
              </w:rPr>
              <w:t xml:space="preserve"> procedures</w:t>
            </w:r>
          </w:p>
          <w:p w14:paraId="1D1898F9" w14:textId="77777777" w:rsidR="0009627C" w:rsidRPr="00393243" w:rsidRDefault="0009627C" w:rsidP="00393243">
            <w:pPr>
              <w:rPr>
                <w:rFonts w:eastAsia="宋体"/>
                <w:sz w:val="20"/>
                <w:szCs w:val="20"/>
              </w:rPr>
            </w:pPr>
            <w:proofErr w:type="spellStart"/>
            <w:r w:rsidRPr="00393243">
              <w:rPr>
                <w:rFonts w:eastAsia="宋体" w:hint="eastAsia"/>
                <w:i/>
                <w:sz w:val="20"/>
                <w:szCs w:val="20"/>
                <w:u w:val="single"/>
              </w:rPr>
              <w:t>P</w:t>
            </w:r>
            <w:r w:rsidRPr="00393243">
              <w:rPr>
                <w:rFonts w:eastAsia="宋体"/>
                <w:i/>
                <w:sz w:val="20"/>
                <w:szCs w:val="20"/>
                <w:u w:val="single"/>
              </w:rPr>
              <w:t>roposal5</w:t>
            </w:r>
            <w:proofErr w:type="spellEnd"/>
            <w:r w:rsidRPr="00393243">
              <w:rPr>
                <w:rFonts w:eastAsia="宋体"/>
                <w:i/>
                <w:sz w:val="20"/>
                <w:szCs w:val="20"/>
                <w:u w:val="single"/>
              </w:rPr>
              <w:t xml:space="preserve">: </w:t>
            </w:r>
            <w:r w:rsidRPr="00393243">
              <w:rPr>
                <w:rFonts w:eastAsia="宋体"/>
                <w:sz w:val="20"/>
                <w:szCs w:val="20"/>
              </w:rPr>
              <w:t xml:space="preserve">Skipping paging reception in </w:t>
            </w:r>
            <w:proofErr w:type="spellStart"/>
            <w:r w:rsidRPr="00393243">
              <w:rPr>
                <w:rFonts w:eastAsia="宋体"/>
                <w:sz w:val="20"/>
                <w:szCs w:val="20"/>
              </w:rPr>
              <w:t>RRC_INACTIVE</w:t>
            </w:r>
            <w:proofErr w:type="spellEnd"/>
            <w:r w:rsidRPr="00393243">
              <w:rPr>
                <w:rFonts w:eastAsia="宋体"/>
                <w:sz w:val="20"/>
                <w:szCs w:val="20"/>
              </w:rPr>
              <w:t xml:space="preserve"> for </w:t>
            </w:r>
            <w:proofErr w:type="spellStart"/>
            <w:r w:rsidRPr="00393243">
              <w:rPr>
                <w:rFonts w:eastAsia="宋体"/>
                <w:sz w:val="20"/>
                <w:szCs w:val="20"/>
              </w:rPr>
              <w:t>LPHAP</w:t>
            </w:r>
            <w:proofErr w:type="spellEnd"/>
            <w:r w:rsidRPr="00393243">
              <w:rPr>
                <w:rFonts w:eastAsia="宋体"/>
                <w:sz w:val="20"/>
                <w:szCs w:val="20"/>
              </w:rPr>
              <w:t xml:space="preserve"> is beneficial from power saving point of view and feasible from higher layer’s perspective. Skipping paging reception in </w:t>
            </w:r>
            <w:proofErr w:type="spellStart"/>
            <w:r w:rsidRPr="00393243">
              <w:rPr>
                <w:rFonts w:eastAsia="宋体"/>
                <w:sz w:val="20"/>
                <w:szCs w:val="20"/>
              </w:rPr>
              <w:t>RRC_INACTIVE</w:t>
            </w:r>
            <w:proofErr w:type="spellEnd"/>
            <w:r w:rsidRPr="00393243">
              <w:rPr>
                <w:rFonts w:eastAsia="宋体"/>
                <w:sz w:val="20"/>
                <w:szCs w:val="20"/>
              </w:rPr>
              <w:t xml:space="preserve"> is recommended for normative work for achieving </w:t>
            </w:r>
            <w:proofErr w:type="spellStart"/>
            <w:r w:rsidRPr="00393243">
              <w:rPr>
                <w:rFonts w:eastAsia="宋体"/>
                <w:sz w:val="20"/>
                <w:szCs w:val="20"/>
              </w:rPr>
              <w:t>LPHAP</w:t>
            </w:r>
            <w:proofErr w:type="spellEnd"/>
            <w:r w:rsidRPr="00393243">
              <w:rPr>
                <w:rFonts w:eastAsia="宋体"/>
                <w:sz w:val="20"/>
                <w:szCs w:val="20"/>
              </w:rPr>
              <w:t xml:space="preserve"> requirements. </w:t>
            </w:r>
          </w:p>
          <w:p w14:paraId="479C5143" w14:textId="51AE447D" w:rsidR="003647A9" w:rsidRPr="00393243" w:rsidRDefault="0009627C" w:rsidP="00393243">
            <w:pPr>
              <w:rPr>
                <w:rFonts w:eastAsia="宋体"/>
                <w:sz w:val="20"/>
                <w:szCs w:val="20"/>
              </w:rPr>
            </w:pPr>
            <w:proofErr w:type="spellStart"/>
            <w:r w:rsidRPr="00393243">
              <w:rPr>
                <w:rFonts w:eastAsia="宋体"/>
                <w:i/>
                <w:sz w:val="20"/>
                <w:szCs w:val="20"/>
                <w:u w:val="single"/>
              </w:rPr>
              <w:t>Proposal6</w:t>
            </w:r>
            <w:proofErr w:type="spellEnd"/>
            <w:r w:rsidRPr="00393243">
              <w:rPr>
                <w:rFonts w:eastAsia="宋体"/>
                <w:i/>
                <w:sz w:val="20"/>
                <w:szCs w:val="20"/>
                <w:u w:val="single"/>
              </w:rPr>
              <w:t xml:space="preserve">: </w:t>
            </w:r>
            <w:proofErr w:type="spellStart"/>
            <w:r w:rsidRPr="00393243">
              <w:rPr>
                <w:rFonts w:eastAsia="宋体"/>
                <w:sz w:val="20"/>
                <w:szCs w:val="20"/>
              </w:rPr>
              <w:t>RRM</w:t>
            </w:r>
            <w:proofErr w:type="spellEnd"/>
            <w:r w:rsidRPr="00393243">
              <w:rPr>
                <w:rFonts w:eastAsia="宋体"/>
                <w:sz w:val="20"/>
                <w:szCs w:val="20"/>
              </w:rPr>
              <w:t xml:space="preserve"> relaxation techniques </w:t>
            </w:r>
            <w:r w:rsidRPr="00393243">
              <w:rPr>
                <w:rFonts w:eastAsia="宋体" w:hint="eastAsia"/>
                <w:sz w:val="20"/>
                <w:szCs w:val="20"/>
              </w:rPr>
              <w:t>in</w:t>
            </w:r>
            <w:r w:rsidRPr="00393243">
              <w:rPr>
                <w:rFonts w:eastAsia="宋体"/>
                <w:sz w:val="20"/>
                <w:szCs w:val="20"/>
              </w:rPr>
              <w:t xml:space="preserve"> legacy releases and </w:t>
            </w:r>
            <w:proofErr w:type="spellStart"/>
            <w:r w:rsidRPr="00393243">
              <w:rPr>
                <w:rFonts w:eastAsia="宋体"/>
                <w:sz w:val="20"/>
                <w:szCs w:val="20"/>
              </w:rPr>
              <w:t>eDRX</w:t>
            </w:r>
            <w:proofErr w:type="spellEnd"/>
            <w:r w:rsidRPr="00393243">
              <w:rPr>
                <w:rFonts w:eastAsia="宋体"/>
                <w:sz w:val="20"/>
                <w:szCs w:val="20"/>
              </w:rPr>
              <w:t xml:space="preserve"> cycle longer than </w:t>
            </w:r>
            <w:proofErr w:type="spellStart"/>
            <w:r w:rsidRPr="00393243">
              <w:rPr>
                <w:rFonts w:eastAsia="宋体"/>
                <w:sz w:val="20"/>
                <w:szCs w:val="20"/>
              </w:rPr>
              <w:t>10.24s</w:t>
            </w:r>
            <w:proofErr w:type="spellEnd"/>
            <w:r w:rsidRPr="00393243">
              <w:rPr>
                <w:rFonts w:eastAsia="宋体"/>
                <w:sz w:val="20"/>
                <w:szCs w:val="20"/>
              </w:rPr>
              <w:t xml:space="preserve"> can be beneficial for power saving for </w:t>
            </w:r>
            <w:proofErr w:type="spellStart"/>
            <w:r w:rsidRPr="00393243">
              <w:rPr>
                <w:rFonts w:eastAsia="宋体"/>
                <w:sz w:val="20"/>
                <w:szCs w:val="20"/>
              </w:rPr>
              <w:t>LPHAP</w:t>
            </w:r>
            <w:proofErr w:type="spellEnd"/>
            <w:r w:rsidRPr="00393243">
              <w:rPr>
                <w:rFonts w:eastAsia="宋体"/>
                <w:sz w:val="20"/>
                <w:szCs w:val="20"/>
              </w:rPr>
              <w:t xml:space="preserve"> and thus can be reused.</w:t>
            </w:r>
          </w:p>
        </w:tc>
      </w:tr>
      <w:tr w:rsidR="0009627C" w14:paraId="5E1FCAF1" w14:textId="77777777" w:rsidTr="00B42654">
        <w:tc>
          <w:tcPr>
            <w:tcW w:w="2263" w:type="dxa"/>
          </w:tcPr>
          <w:p w14:paraId="39C76026" w14:textId="4F387B16" w:rsidR="0009627C" w:rsidRDefault="0009627C" w:rsidP="00B42654">
            <w:r>
              <w:rPr>
                <w:rFonts w:hint="eastAsia"/>
              </w:rPr>
              <w:t>I</w:t>
            </w:r>
            <w:r>
              <w:t>ntel 1464</w:t>
            </w:r>
          </w:p>
        </w:tc>
        <w:tc>
          <w:tcPr>
            <w:tcW w:w="7366" w:type="dxa"/>
          </w:tcPr>
          <w:p w14:paraId="2D220E2B" w14:textId="77777777" w:rsidR="0009627C" w:rsidRPr="00393243" w:rsidRDefault="0009627C" w:rsidP="00393243">
            <w:pPr>
              <w:rPr>
                <w:sz w:val="20"/>
                <w:szCs w:val="20"/>
              </w:rPr>
            </w:pPr>
            <w:r w:rsidRPr="00393243">
              <w:rPr>
                <w:bCs/>
                <w:sz w:val="20"/>
                <w:szCs w:val="20"/>
              </w:rPr>
              <w:t xml:space="preserve">Proposal 5: Paging optimization should be discussed in a separate WI instead of positioning SI/WI. </w:t>
            </w:r>
          </w:p>
          <w:p w14:paraId="30C058EA" w14:textId="208AA9AE" w:rsidR="0009627C" w:rsidRPr="00393243" w:rsidRDefault="0009627C" w:rsidP="00393243">
            <w:pPr>
              <w:rPr>
                <w:sz w:val="20"/>
                <w:szCs w:val="20"/>
              </w:rPr>
            </w:pPr>
            <w:r w:rsidRPr="00393243">
              <w:rPr>
                <w:bCs/>
                <w:sz w:val="20"/>
                <w:szCs w:val="20"/>
              </w:rPr>
              <w:t>Proposal 6: The need for a new mode “</w:t>
            </w:r>
            <w:proofErr w:type="spellStart"/>
            <w:r w:rsidRPr="00393243">
              <w:rPr>
                <w:bCs/>
                <w:sz w:val="20"/>
                <w:szCs w:val="20"/>
              </w:rPr>
              <w:t>MICO</w:t>
            </w:r>
            <w:proofErr w:type="spellEnd"/>
            <w:r w:rsidRPr="00393243">
              <w:rPr>
                <w:bCs/>
                <w:sz w:val="20"/>
                <w:szCs w:val="20"/>
              </w:rPr>
              <w:t xml:space="preserve">” for </w:t>
            </w:r>
            <w:proofErr w:type="spellStart"/>
            <w:r w:rsidRPr="00393243">
              <w:rPr>
                <w:bCs/>
                <w:sz w:val="20"/>
                <w:szCs w:val="20"/>
              </w:rPr>
              <w:t>RRC_INACTIVE</w:t>
            </w:r>
            <w:proofErr w:type="spellEnd"/>
            <w:r w:rsidRPr="00393243">
              <w:rPr>
                <w:bCs/>
                <w:sz w:val="20"/>
                <w:szCs w:val="20"/>
              </w:rPr>
              <w:t xml:space="preserve"> should be discussed in a separate WI instead of positioning SI/WI. </w:t>
            </w:r>
          </w:p>
        </w:tc>
      </w:tr>
      <w:tr w:rsidR="00F074D2" w14:paraId="41E587AC" w14:textId="77777777" w:rsidTr="00B42654">
        <w:tc>
          <w:tcPr>
            <w:tcW w:w="2263" w:type="dxa"/>
          </w:tcPr>
          <w:p w14:paraId="41E45DBB" w14:textId="7F4D8C63" w:rsidR="00F074D2" w:rsidRDefault="00F074D2" w:rsidP="00B42654">
            <w:r>
              <w:rPr>
                <w:rFonts w:hint="eastAsia"/>
              </w:rPr>
              <w:t>X</w:t>
            </w:r>
            <w:r>
              <w:t>iaomi 2075</w:t>
            </w:r>
          </w:p>
        </w:tc>
        <w:tc>
          <w:tcPr>
            <w:tcW w:w="7366" w:type="dxa"/>
          </w:tcPr>
          <w:p w14:paraId="70ECA792" w14:textId="5C8FF913" w:rsidR="00F074D2" w:rsidRPr="00393243" w:rsidRDefault="00F074D2" w:rsidP="00393243">
            <w:pPr>
              <w:rPr>
                <w:sz w:val="20"/>
                <w:szCs w:val="20"/>
              </w:rPr>
            </w:pPr>
            <w:r w:rsidRPr="00393243">
              <w:rPr>
                <w:bCs/>
                <w:sz w:val="20"/>
                <w:szCs w:val="20"/>
              </w:rPr>
              <w:fldChar w:fldCharType="begin"/>
            </w:r>
            <w:r w:rsidRPr="00393243">
              <w:rPr>
                <w:bCs/>
                <w:sz w:val="20"/>
                <w:szCs w:val="20"/>
              </w:rPr>
              <w:instrText xml:space="preserve"> REF _Ref118453383 \h </w:instrText>
            </w:r>
            <w:r w:rsidR="000D46C2" w:rsidRPr="00393243">
              <w:rPr>
                <w:bCs/>
                <w:sz w:val="20"/>
                <w:szCs w:val="20"/>
              </w:rPr>
              <w:instrText xml:space="preserve"> \* MERGEFORMAT </w:instrText>
            </w:r>
            <w:r w:rsidRPr="00393243">
              <w:rPr>
                <w:bCs/>
                <w:sz w:val="20"/>
                <w:szCs w:val="20"/>
              </w:rPr>
            </w:r>
            <w:r w:rsidRPr="00393243">
              <w:rPr>
                <w:bCs/>
                <w:sz w:val="20"/>
                <w:szCs w:val="20"/>
              </w:rPr>
              <w:fldChar w:fldCharType="separate"/>
            </w:r>
            <w:r w:rsidRPr="00393243">
              <w:rPr>
                <w:bCs/>
                <w:sz w:val="20"/>
                <w:szCs w:val="20"/>
              </w:rPr>
              <w:t xml:space="preserve">Proposal 6: We suggest RAN2 wait the conclusion on ultra-deep sleep type from </w:t>
            </w:r>
            <w:proofErr w:type="spellStart"/>
            <w:r w:rsidRPr="00393243">
              <w:rPr>
                <w:bCs/>
                <w:sz w:val="20"/>
                <w:szCs w:val="20"/>
              </w:rPr>
              <w:t>RAN1</w:t>
            </w:r>
            <w:proofErr w:type="spellEnd"/>
            <w:r w:rsidRPr="00393243">
              <w:rPr>
                <w:bCs/>
                <w:sz w:val="20"/>
                <w:szCs w:val="20"/>
              </w:rPr>
              <w:t xml:space="preserve"> and then decide how to address skipping paging monitoring and relaxed </w:t>
            </w:r>
            <w:proofErr w:type="spellStart"/>
            <w:r w:rsidRPr="00393243">
              <w:rPr>
                <w:bCs/>
                <w:sz w:val="20"/>
                <w:szCs w:val="20"/>
              </w:rPr>
              <w:t>RRM</w:t>
            </w:r>
            <w:proofErr w:type="spellEnd"/>
            <w:r w:rsidRPr="00393243">
              <w:rPr>
                <w:bCs/>
                <w:sz w:val="20"/>
                <w:szCs w:val="20"/>
              </w:rPr>
              <w:t xml:space="preserve"> measurement issues.</w:t>
            </w:r>
            <w:r w:rsidRPr="00393243">
              <w:rPr>
                <w:bCs/>
                <w:sz w:val="20"/>
                <w:szCs w:val="20"/>
              </w:rPr>
              <w:fldChar w:fldCharType="end"/>
            </w:r>
          </w:p>
        </w:tc>
      </w:tr>
      <w:tr w:rsidR="005C1D94" w14:paraId="5960766A" w14:textId="77777777" w:rsidTr="00B42654">
        <w:tc>
          <w:tcPr>
            <w:tcW w:w="2263" w:type="dxa"/>
          </w:tcPr>
          <w:p w14:paraId="2DD3AC83" w14:textId="646D40D5" w:rsidR="005C1D94" w:rsidRDefault="005C1D94" w:rsidP="00B42654">
            <w:r>
              <w:rPr>
                <w:rFonts w:hint="eastAsia"/>
              </w:rPr>
              <w:t>E</w:t>
            </w:r>
            <w:r>
              <w:t>ricsson 2360</w:t>
            </w:r>
          </w:p>
        </w:tc>
        <w:tc>
          <w:tcPr>
            <w:tcW w:w="7366" w:type="dxa"/>
          </w:tcPr>
          <w:p w14:paraId="2C8DDCE8" w14:textId="43451EAC" w:rsidR="005C1D94" w:rsidRPr="00CF1AAB" w:rsidRDefault="00A93E6C" w:rsidP="00393243">
            <w:pPr>
              <w:rPr>
                <w:bCs/>
                <w:sz w:val="20"/>
                <w:szCs w:val="20"/>
              </w:rPr>
            </w:pPr>
            <w:hyperlink w:anchor="_Toc118446629" w:history="1">
              <w:r w:rsidR="005C1D94" w:rsidRPr="00393243">
                <w:rPr>
                  <w:bCs/>
                  <w:sz w:val="20"/>
                  <w:szCs w:val="20"/>
                </w:rPr>
                <w:t>Proposal 7</w:t>
              </w:r>
              <w:r w:rsidR="005C1D94" w:rsidRPr="00393243">
                <w:rPr>
                  <w:bCs/>
                  <w:sz w:val="20"/>
                  <w:szCs w:val="20"/>
                </w:rPr>
                <w:tab/>
                <w:t>Non-Positioning procedure related (e.g., communication related; MICO states, RRM relaxation, eDRX cycle) power saving enhancement is not discussed in Positioning WI.</w:t>
              </w:r>
            </w:hyperlink>
          </w:p>
        </w:tc>
      </w:tr>
      <w:tr w:rsidR="00171904" w14:paraId="576C2BFF" w14:textId="77777777" w:rsidTr="00B42654">
        <w:tc>
          <w:tcPr>
            <w:tcW w:w="2263" w:type="dxa"/>
          </w:tcPr>
          <w:p w14:paraId="4646D2D8" w14:textId="41975A8D" w:rsidR="00171904" w:rsidRDefault="00171904" w:rsidP="00B42654">
            <w:proofErr w:type="spellStart"/>
            <w:r>
              <w:rPr>
                <w:rFonts w:hint="eastAsia"/>
              </w:rPr>
              <w:t>C</w:t>
            </w:r>
            <w:r>
              <w:t>MCC</w:t>
            </w:r>
            <w:proofErr w:type="spellEnd"/>
            <w:r>
              <w:t xml:space="preserve"> 1711</w:t>
            </w:r>
          </w:p>
        </w:tc>
        <w:tc>
          <w:tcPr>
            <w:tcW w:w="7366" w:type="dxa"/>
          </w:tcPr>
          <w:p w14:paraId="26138F46" w14:textId="3032358A" w:rsidR="00171904" w:rsidRPr="00171904" w:rsidRDefault="00171904" w:rsidP="00393243">
            <w:r w:rsidRPr="00171904">
              <w:t xml:space="preserve">Proposal 3: RAN2 is kindly asked to introduce a </w:t>
            </w:r>
            <w:proofErr w:type="spellStart"/>
            <w:r w:rsidRPr="00171904">
              <w:t>MICO</w:t>
            </w:r>
            <w:proofErr w:type="spellEnd"/>
            <w:r w:rsidRPr="00171904">
              <w:t xml:space="preserve">-like mode to </w:t>
            </w:r>
            <w:proofErr w:type="spellStart"/>
            <w:r w:rsidRPr="00171904">
              <w:t>RRC</w:t>
            </w:r>
            <w:proofErr w:type="spellEnd"/>
            <w:r w:rsidRPr="00171904">
              <w:t xml:space="preserve">-INACTIVE/IDLE state for </w:t>
            </w:r>
            <w:proofErr w:type="spellStart"/>
            <w:r w:rsidRPr="00171904">
              <w:t>LPHAP</w:t>
            </w:r>
            <w:proofErr w:type="spellEnd"/>
            <w:r w:rsidRPr="00171904">
              <w:t xml:space="preserve"> (e.g., suspending some operations like paging and </w:t>
            </w:r>
            <w:proofErr w:type="spellStart"/>
            <w:r w:rsidRPr="00171904">
              <w:t>RRM</w:t>
            </w:r>
            <w:proofErr w:type="spellEnd"/>
            <w:r w:rsidRPr="00171904">
              <w:t>).</w:t>
            </w:r>
          </w:p>
        </w:tc>
      </w:tr>
    </w:tbl>
    <w:p w14:paraId="59BF5A81" w14:textId="5B9FEBBF" w:rsidR="008B30F8" w:rsidRDefault="008B30F8">
      <w:pPr>
        <w:spacing w:beforeLines="50" w:before="120"/>
      </w:pPr>
      <w:r>
        <w:t xml:space="preserve"> </w:t>
      </w:r>
    </w:p>
    <w:p w14:paraId="614872B6" w14:textId="41225B19" w:rsidR="00716F25" w:rsidRDefault="00A72E4B" w:rsidP="008211EE">
      <w:pPr>
        <w:spacing w:afterLines="50" w:after="120"/>
      </w:pPr>
      <w:r w:rsidRPr="008211EE">
        <w:rPr>
          <w:sz w:val="22"/>
        </w:rPr>
        <w:t xml:space="preserve">Within the </w:t>
      </w:r>
      <w:proofErr w:type="spellStart"/>
      <w:r w:rsidRPr="008211EE">
        <w:rPr>
          <w:sz w:val="22"/>
        </w:rPr>
        <w:t>SA1</w:t>
      </w:r>
      <w:proofErr w:type="spellEnd"/>
      <w:r w:rsidRPr="008211EE">
        <w:rPr>
          <w:sz w:val="22"/>
        </w:rPr>
        <w:t xml:space="preserve"> </w:t>
      </w:r>
      <w:r w:rsidR="004D5657" w:rsidRPr="008211EE">
        <w:rPr>
          <w:sz w:val="22"/>
        </w:rPr>
        <w:t>TS,</w:t>
      </w:r>
      <w:r w:rsidR="009423C4" w:rsidRPr="008211EE">
        <w:rPr>
          <w:sz w:val="22"/>
        </w:rPr>
        <w:t xml:space="preserve"> the following has been captured:</w:t>
      </w:r>
    </w:p>
    <w:tbl>
      <w:tblPr>
        <w:tblStyle w:val="afa"/>
        <w:tblW w:w="0" w:type="auto"/>
        <w:tblLook w:val="04A0" w:firstRow="1" w:lastRow="0" w:firstColumn="1" w:lastColumn="0" w:noHBand="0" w:noVBand="1"/>
      </w:tblPr>
      <w:tblGrid>
        <w:gridCol w:w="9629"/>
      </w:tblGrid>
      <w:tr w:rsidR="009423C4" w14:paraId="2C37DC2A" w14:textId="77777777" w:rsidTr="009423C4">
        <w:tc>
          <w:tcPr>
            <w:tcW w:w="9629" w:type="dxa"/>
          </w:tcPr>
          <w:p w14:paraId="7605F2AC" w14:textId="77777777" w:rsidR="009423C4" w:rsidRDefault="009423C4" w:rsidP="009423C4">
            <w:pPr>
              <w:pStyle w:val="2"/>
              <w:outlineLvl w:val="1"/>
            </w:pPr>
            <w:proofErr w:type="spellStart"/>
            <w:r w:rsidRPr="00457CAE">
              <w:t>A.</w:t>
            </w:r>
            <w:r>
              <w:t>7</w:t>
            </w:r>
            <w:r w:rsidRPr="00457CAE">
              <w:t>.2</w:t>
            </w:r>
            <w:proofErr w:type="spellEnd"/>
            <w:r w:rsidRPr="00457CAE">
              <w:tab/>
            </w:r>
            <w:r>
              <w:t xml:space="preserve">Low Power High Accuracy Positioning </w:t>
            </w:r>
          </w:p>
          <w:p w14:paraId="37755B2F" w14:textId="56327EE4" w:rsidR="009423C4" w:rsidRPr="009423C4" w:rsidRDefault="009423C4" w:rsidP="009423C4">
            <w:r>
              <w:t>Low power high accuracy</w:t>
            </w:r>
            <w:r w:rsidRPr="005606A9">
              <w:t xml:space="preserve"> positioning is an integral part of a considerable number of industrial applications. </w:t>
            </w:r>
            <w:r w:rsidRPr="007F5CD2">
              <w:rPr>
                <w:highlight w:val="yellow"/>
              </w:rPr>
              <w:t>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w:t>
            </w:r>
            <w:r w:rsidRPr="005606A9">
              <w:t xml:space="preserve"> </w:t>
            </w:r>
          </w:p>
        </w:tc>
      </w:tr>
    </w:tbl>
    <w:p w14:paraId="45738ABF" w14:textId="277F6D99" w:rsidR="009423C4" w:rsidRDefault="009423C4">
      <w:pPr>
        <w:spacing w:beforeLines="50" w:before="120"/>
      </w:pPr>
    </w:p>
    <w:p w14:paraId="2CED2648" w14:textId="77777777" w:rsidR="009B5D39" w:rsidRDefault="009B5D39" w:rsidP="009B5D39">
      <w:pPr>
        <w:pStyle w:val="2"/>
        <w:rPr>
          <w:lang w:eastAsia="zh-CN"/>
        </w:rPr>
      </w:pPr>
      <w:r>
        <w:rPr>
          <w:rFonts w:hint="eastAsia"/>
          <w:lang w:eastAsia="zh-CN"/>
        </w:rPr>
        <w:t>3</w:t>
      </w:r>
      <w:r>
        <w:rPr>
          <w:lang w:eastAsia="zh-CN"/>
        </w:rPr>
        <w:t>.1</w:t>
      </w:r>
      <w:r>
        <w:rPr>
          <w:lang w:eastAsia="zh-CN"/>
        </w:rPr>
        <w:tab/>
        <w:t>Relaxed Paging</w:t>
      </w:r>
    </w:p>
    <w:p w14:paraId="5E9C4AC4" w14:textId="77777777" w:rsidR="009B5D39" w:rsidRDefault="009B5D39">
      <w:pPr>
        <w:spacing w:beforeLines="50" w:before="120"/>
      </w:pPr>
    </w:p>
    <w:p w14:paraId="26F0AD4C" w14:textId="13D56C17" w:rsidR="003D787C" w:rsidRPr="008211EE" w:rsidRDefault="003D787C" w:rsidP="008211EE">
      <w:pPr>
        <w:spacing w:afterLines="50" w:after="120"/>
        <w:rPr>
          <w:sz w:val="22"/>
        </w:rPr>
      </w:pPr>
      <w:r w:rsidRPr="008211EE">
        <w:rPr>
          <w:sz w:val="22"/>
        </w:rPr>
        <w:t>For this issue, the proponents include</w:t>
      </w:r>
    </w:p>
    <w:p w14:paraId="6C498E94" w14:textId="7543281E" w:rsidR="003D787C" w:rsidRPr="003D787C" w:rsidRDefault="003D787C" w:rsidP="003A6A20">
      <w:pPr>
        <w:pStyle w:val="afe"/>
        <w:numPr>
          <w:ilvl w:val="0"/>
          <w:numId w:val="33"/>
        </w:numPr>
        <w:spacing w:after="0" w:afterAutospacing="0" w:line="240" w:lineRule="auto"/>
        <w:ind w:leftChars="0"/>
        <w:rPr>
          <w:bCs/>
        </w:rPr>
      </w:pPr>
      <w:r>
        <w:rPr>
          <w:rFonts w:eastAsiaTheme="minorEastAsia" w:hint="eastAsia"/>
          <w:bCs/>
        </w:rPr>
        <w:lastRenderedPageBreak/>
        <w:t>C</w:t>
      </w:r>
      <w:r>
        <w:rPr>
          <w:rFonts w:eastAsiaTheme="minorEastAsia"/>
          <w:bCs/>
        </w:rPr>
        <w:t>ATT thinks that optimization by relaxing paging at least for deferred MT-</w:t>
      </w:r>
      <w:proofErr w:type="spellStart"/>
      <w:r>
        <w:rPr>
          <w:rFonts w:eastAsiaTheme="minorEastAsia"/>
          <w:bCs/>
        </w:rPr>
        <w:t>LR</w:t>
      </w:r>
      <w:proofErr w:type="spellEnd"/>
      <w:r>
        <w:rPr>
          <w:rFonts w:eastAsiaTheme="minorEastAsia"/>
          <w:bCs/>
        </w:rPr>
        <w:t xml:space="preserve"> is recommended for normative work</w:t>
      </w:r>
    </w:p>
    <w:p w14:paraId="2C670E5F" w14:textId="113CA95B" w:rsidR="003D787C" w:rsidRPr="00171904" w:rsidRDefault="003D787C" w:rsidP="003A6A20">
      <w:pPr>
        <w:pStyle w:val="afe"/>
        <w:numPr>
          <w:ilvl w:val="0"/>
          <w:numId w:val="33"/>
        </w:numPr>
        <w:spacing w:after="0" w:afterAutospacing="0" w:line="240" w:lineRule="auto"/>
        <w:ind w:leftChars="0"/>
        <w:rPr>
          <w:bCs/>
        </w:rPr>
      </w:pPr>
      <w:r>
        <w:rPr>
          <w:rFonts w:eastAsiaTheme="minorEastAsia" w:hint="eastAsia"/>
          <w:bCs/>
        </w:rPr>
        <w:t>H</w:t>
      </w:r>
      <w:r>
        <w:rPr>
          <w:rFonts w:eastAsiaTheme="minorEastAsia"/>
          <w:bCs/>
        </w:rPr>
        <w:t xml:space="preserve">W et al thinks that skipping paging can help achieve the power saving requirements for </w:t>
      </w:r>
      <w:proofErr w:type="spellStart"/>
      <w:r>
        <w:rPr>
          <w:rFonts w:eastAsiaTheme="minorEastAsia"/>
          <w:bCs/>
        </w:rPr>
        <w:t>LPHAP</w:t>
      </w:r>
      <w:proofErr w:type="spellEnd"/>
    </w:p>
    <w:p w14:paraId="2911B376" w14:textId="2DD77AFA" w:rsidR="00171904" w:rsidRPr="00171904" w:rsidRDefault="00171904" w:rsidP="00171904">
      <w:pPr>
        <w:pStyle w:val="afe"/>
        <w:numPr>
          <w:ilvl w:val="0"/>
          <w:numId w:val="33"/>
        </w:numPr>
        <w:spacing w:after="0" w:afterAutospacing="0" w:line="240" w:lineRule="auto"/>
        <w:ind w:leftChars="0"/>
        <w:rPr>
          <w:bCs/>
        </w:rPr>
      </w:pPr>
      <w:proofErr w:type="spellStart"/>
      <w:r>
        <w:rPr>
          <w:rFonts w:eastAsiaTheme="minorEastAsia" w:hint="eastAsia"/>
          <w:bCs/>
        </w:rPr>
        <w:t>C</w:t>
      </w:r>
      <w:r>
        <w:rPr>
          <w:rFonts w:eastAsiaTheme="minorEastAsia"/>
          <w:bCs/>
        </w:rPr>
        <w:t>MCC</w:t>
      </w:r>
      <w:proofErr w:type="spellEnd"/>
      <w:r>
        <w:rPr>
          <w:rFonts w:eastAsiaTheme="minorEastAsia"/>
          <w:bCs/>
        </w:rPr>
        <w:t xml:space="preserve"> thinks that we should define a power saving state similar to </w:t>
      </w:r>
      <w:proofErr w:type="spellStart"/>
      <w:r>
        <w:rPr>
          <w:rFonts w:eastAsiaTheme="minorEastAsia"/>
          <w:bCs/>
        </w:rPr>
        <w:t>MICO</w:t>
      </w:r>
      <w:proofErr w:type="spellEnd"/>
      <w:r>
        <w:rPr>
          <w:rFonts w:eastAsiaTheme="minorEastAsia"/>
          <w:bCs/>
        </w:rPr>
        <w:t xml:space="preserve"> mode in </w:t>
      </w:r>
      <w:proofErr w:type="spellStart"/>
      <w:r>
        <w:rPr>
          <w:rFonts w:eastAsiaTheme="minorEastAsia"/>
          <w:bCs/>
        </w:rPr>
        <w:t>RRC_INACTIVE</w:t>
      </w:r>
      <w:proofErr w:type="spellEnd"/>
      <w:r>
        <w:rPr>
          <w:rFonts w:eastAsiaTheme="minorEastAsia"/>
          <w:bCs/>
        </w:rPr>
        <w:t xml:space="preserve"> such that paging and </w:t>
      </w:r>
      <w:proofErr w:type="spellStart"/>
      <w:r>
        <w:rPr>
          <w:rFonts w:eastAsiaTheme="minorEastAsia"/>
          <w:bCs/>
        </w:rPr>
        <w:t>RRM</w:t>
      </w:r>
      <w:proofErr w:type="spellEnd"/>
      <w:r>
        <w:rPr>
          <w:rFonts w:eastAsiaTheme="minorEastAsia"/>
          <w:bCs/>
        </w:rPr>
        <w:t xml:space="preserve"> can be skipped</w:t>
      </w:r>
    </w:p>
    <w:p w14:paraId="744DBDC1" w14:textId="16E28C0B" w:rsidR="003A6A20" w:rsidRPr="003A6A20" w:rsidRDefault="003A6A20" w:rsidP="003A6A20">
      <w:pPr>
        <w:pStyle w:val="afe"/>
        <w:numPr>
          <w:ilvl w:val="0"/>
          <w:numId w:val="39"/>
        </w:numPr>
        <w:spacing w:after="0" w:afterAutospacing="0" w:line="240" w:lineRule="auto"/>
        <w:ind w:leftChars="0"/>
        <w:rPr>
          <w:bCs/>
        </w:rPr>
      </w:pPr>
      <w:r>
        <w:rPr>
          <w:rFonts w:eastAsiaTheme="minorEastAsia" w:hint="eastAsia"/>
          <w:bCs/>
        </w:rPr>
        <w:t>X</w:t>
      </w:r>
      <w:r>
        <w:rPr>
          <w:rFonts w:eastAsiaTheme="minorEastAsia"/>
          <w:bCs/>
        </w:rPr>
        <w:t xml:space="preserve">iaomi mentioned that </w:t>
      </w:r>
      <w:proofErr w:type="spellStart"/>
      <w:r>
        <w:rPr>
          <w:rFonts w:eastAsiaTheme="minorEastAsia"/>
          <w:bCs/>
        </w:rPr>
        <w:t>R1</w:t>
      </w:r>
      <w:proofErr w:type="spellEnd"/>
      <w:r>
        <w:rPr>
          <w:rFonts w:eastAsiaTheme="minorEastAsia"/>
          <w:bCs/>
        </w:rPr>
        <w:t xml:space="preserve"> is also having related discussion for ultra-deep sleep</w:t>
      </w:r>
    </w:p>
    <w:p w14:paraId="07735C66" w14:textId="0CFA260C" w:rsidR="003D787C" w:rsidRPr="003D787C" w:rsidRDefault="003D787C" w:rsidP="003A6A20">
      <w:pPr>
        <w:pStyle w:val="afe"/>
        <w:numPr>
          <w:ilvl w:val="0"/>
          <w:numId w:val="33"/>
        </w:numPr>
        <w:spacing w:after="0" w:afterAutospacing="0" w:line="240" w:lineRule="auto"/>
        <w:ind w:leftChars="0"/>
        <w:rPr>
          <w:bCs/>
        </w:rPr>
      </w:pPr>
      <w:r>
        <w:rPr>
          <w:rFonts w:eastAsiaTheme="minorEastAsia" w:hint="eastAsia"/>
          <w:bCs/>
        </w:rPr>
        <w:t>E</w:t>
      </w:r>
      <w:r>
        <w:rPr>
          <w:rFonts w:eastAsiaTheme="minorEastAsia"/>
          <w:bCs/>
        </w:rPr>
        <w:t>ricson and Intel think that non-positioning procedures should not be discussed in positioning WI</w:t>
      </w:r>
    </w:p>
    <w:p w14:paraId="6B6A23D7" w14:textId="77777777" w:rsidR="00FC31DE" w:rsidRDefault="00FC31DE" w:rsidP="00FC31DE">
      <w:pPr>
        <w:rPr>
          <w:b/>
          <w:bCs/>
          <w:i/>
          <w:u w:val="single"/>
        </w:rPr>
      </w:pPr>
    </w:p>
    <w:p w14:paraId="4CB5B3F3" w14:textId="3B2A9385" w:rsidR="003D787C" w:rsidRPr="003D787C" w:rsidRDefault="003D787C" w:rsidP="00F73073">
      <w:pPr>
        <w:spacing w:afterLines="50" w:after="120"/>
        <w:rPr>
          <w:b/>
          <w:bCs/>
          <w:i/>
          <w:u w:val="single"/>
        </w:rPr>
      </w:pPr>
      <w:r w:rsidRPr="003D787C">
        <w:rPr>
          <w:b/>
          <w:bCs/>
          <w:i/>
          <w:u w:val="single"/>
        </w:rPr>
        <w:t>Rapporteur’s comments</w:t>
      </w:r>
    </w:p>
    <w:p w14:paraId="4EE52339" w14:textId="0E98AAB8" w:rsidR="003D787C" w:rsidRPr="003D787C" w:rsidRDefault="003D787C" w:rsidP="004D5657">
      <w:pPr>
        <w:pStyle w:val="afe"/>
        <w:numPr>
          <w:ilvl w:val="0"/>
          <w:numId w:val="33"/>
        </w:numPr>
        <w:spacing w:after="0" w:afterAutospacing="0" w:line="240" w:lineRule="auto"/>
        <w:ind w:leftChars="0"/>
        <w:rPr>
          <w:bCs/>
        </w:rPr>
      </w:pPr>
      <w:r>
        <w:rPr>
          <w:rFonts w:eastAsiaTheme="minorEastAsia" w:hint="eastAsia"/>
          <w:bCs/>
        </w:rPr>
        <w:t>W</w:t>
      </w:r>
      <w:r>
        <w:rPr>
          <w:rFonts w:eastAsiaTheme="minorEastAsia"/>
          <w:bCs/>
        </w:rPr>
        <w:t xml:space="preserve">hile there is no </w:t>
      </w:r>
      <w:proofErr w:type="spellStart"/>
      <w:r>
        <w:rPr>
          <w:rFonts w:eastAsiaTheme="minorEastAsia"/>
          <w:bCs/>
        </w:rPr>
        <w:t>SA2</w:t>
      </w:r>
      <w:proofErr w:type="spellEnd"/>
      <w:r>
        <w:rPr>
          <w:rFonts w:eastAsiaTheme="minorEastAsia"/>
          <w:bCs/>
        </w:rPr>
        <w:t xml:space="preserve"> impacts if paging is skipped for deferred MT-</w:t>
      </w:r>
      <w:proofErr w:type="spellStart"/>
      <w:r>
        <w:rPr>
          <w:rFonts w:eastAsiaTheme="minorEastAsia"/>
          <w:bCs/>
        </w:rPr>
        <w:t>LR</w:t>
      </w:r>
      <w:proofErr w:type="spellEnd"/>
      <w:r>
        <w:rPr>
          <w:rFonts w:eastAsiaTheme="minorEastAsia"/>
          <w:bCs/>
        </w:rPr>
        <w:t xml:space="preserve"> for </w:t>
      </w:r>
      <w:proofErr w:type="spellStart"/>
      <w:r>
        <w:rPr>
          <w:rFonts w:eastAsiaTheme="minorEastAsia"/>
          <w:bCs/>
        </w:rPr>
        <w:t>LPHAP</w:t>
      </w:r>
      <w:proofErr w:type="spellEnd"/>
      <w:r>
        <w:rPr>
          <w:rFonts w:eastAsiaTheme="minorEastAsia"/>
          <w:bCs/>
        </w:rPr>
        <w:t>, since the network would not send emergency call, signalling etc to the UE</w:t>
      </w:r>
    </w:p>
    <w:p w14:paraId="3CB2A3AB" w14:textId="1C0A16FB" w:rsidR="003D787C" w:rsidRDefault="003D787C" w:rsidP="004D5657">
      <w:pPr>
        <w:pStyle w:val="afe"/>
        <w:numPr>
          <w:ilvl w:val="0"/>
          <w:numId w:val="33"/>
        </w:numPr>
        <w:spacing w:after="0" w:afterAutospacing="0" w:line="240" w:lineRule="auto"/>
        <w:ind w:leftChars="0"/>
        <w:rPr>
          <w:bCs/>
        </w:rPr>
      </w:pPr>
      <w:r>
        <w:rPr>
          <w:bCs/>
        </w:rPr>
        <w:t xml:space="preserve">The </w:t>
      </w:r>
      <w:proofErr w:type="spellStart"/>
      <w:r>
        <w:rPr>
          <w:bCs/>
        </w:rPr>
        <w:t>SA1</w:t>
      </w:r>
      <w:proofErr w:type="spellEnd"/>
      <w:r>
        <w:rPr>
          <w:bCs/>
        </w:rPr>
        <w:t xml:space="preserve"> requirement is clear that the power consumption is not only the power consumption for positioning</w:t>
      </w:r>
    </w:p>
    <w:p w14:paraId="4A206969" w14:textId="44BD69A6" w:rsidR="003A6A20" w:rsidRDefault="003A6A20" w:rsidP="004D5657">
      <w:pPr>
        <w:pStyle w:val="afe"/>
        <w:numPr>
          <w:ilvl w:val="0"/>
          <w:numId w:val="33"/>
        </w:numPr>
        <w:spacing w:after="0" w:afterAutospacing="0" w:line="240" w:lineRule="auto"/>
        <w:ind w:leftChars="0"/>
        <w:rPr>
          <w:bCs/>
        </w:rPr>
      </w:pPr>
      <w:r>
        <w:rPr>
          <w:rFonts w:eastAsiaTheme="minorEastAsia" w:hint="eastAsia"/>
          <w:bCs/>
        </w:rPr>
        <w:t>P</w:t>
      </w:r>
      <w:r>
        <w:rPr>
          <w:rFonts w:eastAsiaTheme="minorEastAsia"/>
          <w:bCs/>
        </w:rPr>
        <w:t xml:space="preserve">aging reception is within the scope of </w:t>
      </w:r>
      <w:proofErr w:type="spellStart"/>
      <w:r>
        <w:rPr>
          <w:rFonts w:eastAsiaTheme="minorEastAsia"/>
          <w:bCs/>
        </w:rPr>
        <w:t>R2</w:t>
      </w:r>
      <w:proofErr w:type="spellEnd"/>
      <w:r>
        <w:rPr>
          <w:rFonts w:eastAsiaTheme="minorEastAsia"/>
          <w:bCs/>
        </w:rPr>
        <w:t xml:space="preserve"> and can be discussed in </w:t>
      </w:r>
      <w:proofErr w:type="spellStart"/>
      <w:r>
        <w:rPr>
          <w:rFonts w:eastAsiaTheme="minorEastAsia"/>
          <w:bCs/>
        </w:rPr>
        <w:t>R2</w:t>
      </w:r>
      <w:proofErr w:type="spellEnd"/>
    </w:p>
    <w:p w14:paraId="06F98DEE" w14:textId="77777777" w:rsidR="004B4571" w:rsidRDefault="004B4571" w:rsidP="008820BE">
      <w:pPr>
        <w:spacing w:beforeLines="50" w:before="120"/>
        <w:rPr>
          <w:bCs/>
        </w:rPr>
      </w:pPr>
    </w:p>
    <w:p w14:paraId="3218BB73" w14:textId="3B820B55" w:rsidR="00C729C8" w:rsidRDefault="00700CB5" w:rsidP="008820BE">
      <w:pPr>
        <w:spacing w:beforeLines="50" w:before="120"/>
      </w:pPr>
      <w:r>
        <w:rPr>
          <w:bCs/>
        </w:rPr>
        <w:t xml:space="preserve">Based on the </w:t>
      </w:r>
      <w:r w:rsidR="001B2BAF">
        <w:rPr>
          <w:bCs/>
        </w:rPr>
        <w:t>discussion</w:t>
      </w:r>
      <w:r>
        <w:rPr>
          <w:bCs/>
        </w:rPr>
        <w:t xml:space="preserve"> above, the following is proposed</w:t>
      </w:r>
    </w:p>
    <w:p w14:paraId="75FC2B9D" w14:textId="0C5A6F9D" w:rsidR="00634EBC" w:rsidRPr="00F73073" w:rsidRDefault="000A0BDE" w:rsidP="008820BE">
      <w:pPr>
        <w:spacing w:beforeLines="50" w:before="120"/>
        <w:rPr>
          <w:b/>
          <w:sz w:val="22"/>
        </w:rPr>
      </w:pPr>
      <w:bookmarkStart w:id="1" w:name="_Hlk119091018"/>
      <w:proofErr w:type="spellStart"/>
      <w:r w:rsidRPr="00F73073">
        <w:rPr>
          <w:rFonts w:hint="eastAsia"/>
          <w:b/>
          <w:i/>
          <w:sz w:val="22"/>
          <w:u w:val="single"/>
        </w:rPr>
        <w:t>P</w:t>
      </w:r>
      <w:r w:rsidRPr="00F73073">
        <w:rPr>
          <w:b/>
          <w:i/>
          <w:sz w:val="22"/>
          <w:u w:val="single"/>
        </w:rPr>
        <w:t>roposal5</w:t>
      </w:r>
      <w:proofErr w:type="spellEnd"/>
      <w:r w:rsidR="00634EBC" w:rsidRPr="00F73073">
        <w:rPr>
          <w:b/>
          <w:i/>
          <w:sz w:val="22"/>
          <w:u w:val="single"/>
        </w:rPr>
        <w:t xml:space="preserve">: </w:t>
      </w:r>
      <w:r w:rsidR="00E47162" w:rsidRPr="00F73073">
        <w:rPr>
          <w:b/>
          <w:sz w:val="22"/>
        </w:rPr>
        <w:t xml:space="preserve">Paging relaxation by skipping </w:t>
      </w:r>
      <w:r w:rsidR="00B763C9" w:rsidRPr="00F73073">
        <w:rPr>
          <w:b/>
          <w:sz w:val="22"/>
        </w:rPr>
        <w:t>pa</w:t>
      </w:r>
      <w:r w:rsidR="00E21FF7" w:rsidRPr="00F73073">
        <w:rPr>
          <w:b/>
          <w:sz w:val="22"/>
        </w:rPr>
        <w:t xml:space="preserve">ging reception in </w:t>
      </w:r>
      <w:proofErr w:type="spellStart"/>
      <w:r w:rsidR="00E21FF7" w:rsidRPr="00F73073">
        <w:rPr>
          <w:b/>
          <w:sz w:val="22"/>
        </w:rPr>
        <w:t>RRC_INACTIVE</w:t>
      </w:r>
      <w:proofErr w:type="spellEnd"/>
      <w:r w:rsidR="00E21FF7" w:rsidRPr="00F73073">
        <w:rPr>
          <w:b/>
          <w:sz w:val="22"/>
        </w:rPr>
        <w:t xml:space="preserve"> </w:t>
      </w:r>
      <w:r w:rsidR="00C9201E" w:rsidRPr="00F73073">
        <w:rPr>
          <w:b/>
          <w:sz w:val="22"/>
        </w:rPr>
        <w:t xml:space="preserve">for </w:t>
      </w:r>
      <w:proofErr w:type="spellStart"/>
      <w:r w:rsidR="00C9201E" w:rsidRPr="00F73073">
        <w:rPr>
          <w:b/>
          <w:sz w:val="22"/>
        </w:rPr>
        <w:t>LPHAP</w:t>
      </w:r>
      <w:proofErr w:type="spellEnd"/>
      <w:r w:rsidR="00C9201E" w:rsidRPr="00F73073">
        <w:rPr>
          <w:b/>
          <w:sz w:val="22"/>
        </w:rPr>
        <w:t xml:space="preserve"> </w:t>
      </w:r>
      <w:r w:rsidR="00E21FF7" w:rsidRPr="00F73073">
        <w:rPr>
          <w:b/>
          <w:sz w:val="22"/>
        </w:rPr>
        <w:t xml:space="preserve">is beneficial from power saving point of view </w:t>
      </w:r>
      <w:r w:rsidR="00DC3E1E" w:rsidRPr="00F73073">
        <w:rPr>
          <w:b/>
          <w:sz w:val="22"/>
        </w:rPr>
        <w:t xml:space="preserve">and feasible from higher layer’s perspective. Skipping paging reception </w:t>
      </w:r>
      <w:r w:rsidR="00647CAA" w:rsidRPr="00F73073">
        <w:rPr>
          <w:b/>
          <w:sz w:val="22"/>
        </w:rPr>
        <w:t xml:space="preserve">in </w:t>
      </w:r>
      <w:proofErr w:type="spellStart"/>
      <w:r w:rsidR="00647CAA" w:rsidRPr="00F73073">
        <w:rPr>
          <w:b/>
          <w:sz w:val="22"/>
        </w:rPr>
        <w:t>RRC_I</w:t>
      </w:r>
      <w:r w:rsidR="00365A08" w:rsidRPr="00F73073">
        <w:rPr>
          <w:b/>
          <w:sz w:val="22"/>
        </w:rPr>
        <w:t>NACTIVE</w:t>
      </w:r>
      <w:proofErr w:type="spellEnd"/>
      <w:r w:rsidR="00365A08" w:rsidRPr="00F73073">
        <w:rPr>
          <w:b/>
          <w:sz w:val="22"/>
        </w:rPr>
        <w:t xml:space="preserve"> </w:t>
      </w:r>
      <w:r w:rsidR="00E21FF7" w:rsidRPr="00F73073">
        <w:rPr>
          <w:b/>
          <w:sz w:val="22"/>
        </w:rPr>
        <w:t xml:space="preserve">is recommended for normative work </w:t>
      </w:r>
      <w:r w:rsidR="00F27516">
        <w:rPr>
          <w:b/>
          <w:sz w:val="22"/>
        </w:rPr>
        <w:t xml:space="preserve">from </w:t>
      </w:r>
      <w:proofErr w:type="spellStart"/>
      <w:r w:rsidR="00F27516">
        <w:rPr>
          <w:b/>
          <w:sz w:val="22"/>
        </w:rPr>
        <w:t>R2’s</w:t>
      </w:r>
      <w:proofErr w:type="spellEnd"/>
      <w:r w:rsidR="00F27516">
        <w:rPr>
          <w:b/>
          <w:sz w:val="22"/>
        </w:rPr>
        <w:t xml:space="preserve"> perspective </w:t>
      </w:r>
      <w:r w:rsidR="00E21FF7" w:rsidRPr="00F73073">
        <w:rPr>
          <w:b/>
          <w:sz w:val="22"/>
        </w:rPr>
        <w:t xml:space="preserve">for achieving </w:t>
      </w:r>
      <w:proofErr w:type="spellStart"/>
      <w:r w:rsidR="00E21FF7" w:rsidRPr="00F73073">
        <w:rPr>
          <w:b/>
          <w:sz w:val="22"/>
        </w:rPr>
        <w:t>LPHAP</w:t>
      </w:r>
      <w:proofErr w:type="spellEnd"/>
      <w:r w:rsidR="00E21FF7" w:rsidRPr="00F73073">
        <w:rPr>
          <w:b/>
          <w:sz w:val="22"/>
        </w:rPr>
        <w:t xml:space="preserve"> requirements</w:t>
      </w:r>
      <w:r w:rsidR="00563E31" w:rsidRPr="00F73073">
        <w:rPr>
          <w:b/>
          <w:sz w:val="22"/>
        </w:rPr>
        <w:t>.</w:t>
      </w:r>
      <w:r w:rsidR="00634EBC" w:rsidRPr="00F73073">
        <w:rPr>
          <w:b/>
          <w:sz w:val="22"/>
        </w:rPr>
        <w:t xml:space="preserve"> </w:t>
      </w:r>
    </w:p>
    <w:p w14:paraId="003B3903" w14:textId="0E0963DF" w:rsidR="0044411E" w:rsidRPr="00B2196C" w:rsidRDefault="00716F1B" w:rsidP="00B2196C">
      <w:pPr>
        <w:pStyle w:val="afe"/>
        <w:numPr>
          <w:ilvl w:val="0"/>
          <w:numId w:val="38"/>
        </w:numPr>
        <w:spacing w:beforeLines="50" w:before="120"/>
        <w:ind w:leftChars="0"/>
        <w:rPr>
          <w:b/>
        </w:rPr>
      </w:pPr>
      <w:r w:rsidRPr="00B2196C">
        <w:rPr>
          <w:rFonts w:eastAsiaTheme="minorEastAsia" w:hint="eastAsia"/>
          <w:b/>
          <w:szCs w:val="22"/>
        </w:rPr>
        <w:t>D</w:t>
      </w:r>
      <w:r w:rsidRPr="00B2196C">
        <w:rPr>
          <w:rFonts w:eastAsiaTheme="minorEastAsia"/>
          <w:b/>
          <w:szCs w:val="22"/>
        </w:rPr>
        <w:t>etailed solutions to be discussed during the WI phase</w:t>
      </w:r>
      <w:r w:rsidR="00895B2A">
        <w:rPr>
          <w:rFonts w:eastAsiaTheme="minorEastAsia" w:hint="eastAsia"/>
          <w:b/>
          <w:szCs w:val="22"/>
        </w:rPr>
        <w:t>,</w:t>
      </w:r>
      <w:r w:rsidR="00895B2A">
        <w:rPr>
          <w:rFonts w:eastAsiaTheme="minorEastAsia"/>
          <w:b/>
          <w:szCs w:val="22"/>
        </w:rPr>
        <w:t xml:space="preserve"> FFS which WI</w:t>
      </w:r>
    </w:p>
    <w:bookmarkEnd w:id="1"/>
    <w:p w14:paraId="5FBED2F2" w14:textId="77777777" w:rsidR="0044411E" w:rsidRDefault="0044411E" w:rsidP="0044411E">
      <w:pPr>
        <w:pStyle w:val="2"/>
        <w:rPr>
          <w:lang w:eastAsia="zh-CN"/>
        </w:rPr>
      </w:pPr>
      <w:r>
        <w:rPr>
          <w:rFonts w:hint="eastAsia"/>
          <w:lang w:eastAsia="zh-CN"/>
        </w:rPr>
        <w:t>3</w:t>
      </w:r>
      <w:r>
        <w:rPr>
          <w:lang w:eastAsia="zh-CN"/>
        </w:rPr>
        <w:t>.2</w:t>
      </w:r>
      <w:r>
        <w:rPr>
          <w:lang w:eastAsia="zh-CN"/>
        </w:rPr>
        <w:tab/>
        <w:t xml:space="preserve">Relaxed </w:t>
      </w:r>
      <w:proofErr w:type="spellStart"/>
      <w:r>
        <w:rPr>
          <w:lang w:eastAsia="zh-CN"/>
        </w:rPr>
        <w:t>RRM</w:t>
      </w:r>
      <w:proofErr w:type="spellEnd"/>
    </w:p>
    <w:p w14:paraId="36AF825B" w14:textId="77777777" w:rsidR="0044411E" w:rsidRDefault="0044411E" w:rsidP="0044411E">
      <w:r>
        <w:t>On this issues, two proposals have been given:</w:t>
      </w:r>
    </w:p>
    <w:p w14:paraId="06289AE1" w14:textId="77777777" w:rsidR="0044411E" w:rsidRPr="00B8467F" w:rsidRDefault="0044411E" w:rsidP="0044411E">
      <w:pPr>
        <w:pStyle w:val="afe"/>
        <w:numPr>
          <w:ilvl w:val="0"/>
          <w:numId w:val="33"/>
        </w:numPr>
        <w:spacing w:after="0" w:afterAutospacing="0" w:line="240" w:lineRule="auto"/>
        <w:ind w:leftChars="0"/>
      </w:pPr>
      <w:r>
        <w:rPr>
          <w:rFonts w:eastAsiaTheme="minorEastAsia" w:hint="eastAsia"/>
        </w:rPr>
        <w:t>H</w:t>
      </w:r>
      <w:r>
        <w:rPr>
          <w:rFonts w:eastAsiaTheme="minorEastAsia"/>
        </w:rPr>
        <w:t xml:space="preserve">W et al think that the legacy </w:t>
      </w:r>
      <w:proofErr w:type="spellStart"/>
      <w:r>
        <w:rPr>
          <w:rFonts w:eastAsiaTheme="minorEastAsia"/>
        </w:rPr>
        <w:t>RRM</w:t>
      </w:r>
      <w:proofErr w:type="spellEnd"/>
      <w:r>
        <w:rPr>
          <w:rFonts w:eastAsiaTheme="minorEastAsia"/>
        </w:rPr>
        <w:t xml:space="preserve"> mechanism and </w:t>
      </w:r>
      <w:proofErr w:type="spellStart"/>
      <w:r>
        <w:rPr>
          <w:rFonts w:eastAsiaTheme="minorEastAsia"/>
        </w:rPr>
        <w:t>eDRX</w:t>
      </w:r>
      <w:proofErr w:type="spellEnd"/>
      <w:r>
        <w:rPr>
          <w:rFonts w:eastAsiaTheme="minorEastAsia"/>
        </w:rPr>
        <w:t xml:space="preserve"> can be helpful for power saving for </w:t>
      </w:r>
      <w:proofErr w:type="spellStart"/>
      <w:r>
        <w:rPr>
          <w:rFonts w:eastAsiaTheme="minorEastAsia"/>
        </w:rPr>
        <w:t>LPHAP</w:t>
      </w:r>
      <w:proofErr w:type="spellEnd"/>
      <w:r>
        <w:rPr>
          <w:rFonts w:eastAsiaTheme="minorEastAsia"/>
        </w:rPr>
        <w:t xml:space="preserve"> </w:t>
      </w:r>
    </w:p>
    <w:p w14:paraId="5ECA5798" w14:textId="77777777" w:rsidR="0044411E" w:rsidRDefault="0044411E" w:rsidP="0044411E">
      <w:pPr>
        <w:pStyle w:val="afe"/>
        <w:numPr>
          <w:ilvl w:val="0"/>
          <w:numId w:val="33"/>
        </w:numPr>
        <w:spacing w:after="0" w:afterAutospacing="0" w:line="240" w:lineRule="auto"/>
        <w:ind w:leftChars="0"/>
      </w:pPr>
      <w:r>
        <w:rPr>
          <w:rFonts w:eastAsiaTheme="minorEastAsia" w:hint="eastAsia"/>
        </w:rPr>
        <w:t>C</w:t>
      </w:r>
      <w:r>
        <w:rPr>
          <w:rFonts w:eastAsiaTheme="minorEastAsia"/>
        </w:rPr>
        <w:t xml:space="preserve">ATT proposes to study where the legacy solutions are enough for </w:t>
      </w:r>
      <w:proofErr w:type="spellStart"/>
      <w:r>
        <w:rPr>
          <w:rFonts w:eastAsiaTheme="minorEastAsia"/>
        </w:rPr>
        <w:t>RRM</w:t>
      </w:r>
      <w:proofErr w:type="spellEnd"/>
      <w:r>
        <w:rPr>
          <w:rFonts w:eastAsiaTheme="minorEastAsia"/>
        </w:rPr>
        <w:t xml:space="preserve"> relaxation</w:t>
      </w:r>
    </w:p>
    <w:p w14:paraId="501F66FD" w14:textId="15698ACF" w:rsidR="0044411E" w:rsidRPr="0044411E" w:rsidRDefault="0044411E" w:rsidP="0044411E">
      <w:pPr>
        <w:spacing w:beforeLines="50" w:before="120"/>
        <w:rPr>
          <w:b/>
          <w:lang w:val="en-GB"/>
        </w:rPr>
      </w:pPr>
      <w:r>
        <w:rPr>
          <w:b/>
          <w:lang w:val="en-GB"/>
        </w:rPr>
        <w:t>Since reusing legacy mechanism would not have any spec impact</w:t>
      </w:r>
      <w:r w:rsidR="007C2FD8">
        <w:rPr>
          <w:b/>
          <w:lang w:val="en-GB"/>
        </w:rPr>
        <w:t>, no proposal is formulated.</w:t>
      </w:r>
    </w:p>
    <w:p w14:paraId="6C3F16F8" w14:textId="0C14ADF6" w:rsidR="00D80511" w:rsidRDefault="00D80511" w:rsidP="00D80511">
      <w:pPr>
        <w:pStyle w:val="1"/>
        <w:numPr>
          <w:ilvl w:val="0"/>
          <w:numId w:val="10"/>
        </w:numPr>
        <w:rPr>
          <w:lang w:eastAsia="zh-CN"/>
        </w:rPr>
      </w:pPr>
      <w:r>
        <w:rPr>
          <w:lang w:eastAsia="zh-CN"/>
        </w:rPr>
        <w:t xml:space="preserve">PRS and </w:t>
      </w:r>
      <w:proofErr w:type="spellStart"/>
      <w:r>
        <w:rPr>
          <w:lang w:eastAsia="zh-CN"/>
        </w:rPr>
        <w:t>DRX</w:t>
      </w:r>
      <w:proofErr w:type="spellEnd"/>
      <w:r>
        <w:rPr>
          <w:lang w:eastAsia="zh-CN"/>
        </w:rPr>
        <w:t xml:space="preserve"> reception alignment</w:t>
      </w:r>
    </w:p>
    <w:p w14:paraId="522D358C" w14:textId="6501F2CF" w:rsidR="005159B0" w:rsidRDefault="005159B0" w:rsidP="00D80511">
      <w:pPr>
        <w:rPr>
          <w:lang w:val="en-GB"/>
        </w:rPr>
      </w:pPr>
      <w:r>
        <w:rPr>
          <w:rFonts w:hint="eastAsia"/>
          <w:lang w:val="en-GB"/>
        </w:rPr>
        <w:t>D</w:t>
      </w:r>
      <w:r>
        <w:rPr>
          <w:lang w:val="en-GB"/>
        </w:rPr>
        <w:t xml:space="preserve">uring </w:t>
      </w:r>
      <w:proofErr w:type="spellStart"/>
      <w:r>
        <w:rPr>
          <w:lang w:val="en-GB"/>
        </w:rPr>
        <w:t>R2#119bis</w:t>
      </w:r>
      <w:proofErr w:type="spellEnd"/>
      <w:r>
        <w:rPr>
          <w:lang w:val="en-GB"/>
        </w:rPr>
        <w:t>, the following agreement had been made:</w:t>
      </w:r>
    </w:p>
    <w:p w14:paraId="499412F1" w14:textId="77777777" w:rsidR="005159B0" w:rsidRDefault="005159B0" w:rsidP="005159B0">
      <w:pPr>
        <w:pStyle w:val="Doc-text2"/>
      </w:pPr>
    </w:p>
    <w:p w14:paraId="50A788E2" w14:textId="77777777" w:rsidR="005159B0" w:rsidRDefault="005159B0" w:rsidP="00B57BBC">
      <w:pPr>
        <w:pStyle w:val="Doc-text2"/>
        <w:pBdr>
          <w:top w:val="single" w:sz="4" w:space="1" w:color="auto"/>
          <w:left w:val="single" w:sz="4" w:space="4" w:color="auto"/>
          <w:bottom w:val="single" w:sz="4" w:space="1" w:color="auto"/>
          <w:right w:val="single" w:sz="4" w:space="0" w:color="auto"/>
        </w:pBdr>
        <w:ind w:rightChars="472" w:right="991"/>
      </w:pPr>
      <w:r>
        <w:t>Agreement:</w:t>
      </w:r>
    </w:p>
    <w:p w14:paraId="463B1E11" w14:textId="77777777" w:rsidR="005159B0" w:rsidRDefault="005159B0" w:rsidP="00B57BBC">
      <w:pPr>
        <w:pStyle w:val="Doc-text2"/>
        <w:pBdr>
          <w:top w:val="single" w:sz="4" w:space="1" w:color="auto"/>
          <w:left w:val="single" w:sz="4" w:space="4" w:color="auto"/>
          <w:bottom w:val="single" w:sz="4" w:space="1" w:color="auto"/>
          <w:right w:val="single" w:sz="4" w:space="0" w:color="auto"/>
        </w:pBdr>
        <w:ind w:rightChars="472" w:right="991"/>
      </w:pPr>
      <w:r>
        <w:t xml:space="preserve">RAN2 will study the following candidate enhancements on DL-PRS configuration after there is progress in </w:t>
      </w:r>
      <w:proofErr w:type="spellStart"/>
      <w:r>
        <w:t>RAN1</w:t>
      </w:r>
      <w:proofErr w:type="spellEnd"/>
      <w:r>
        <w:t xml:space="preserve"> and potentially </w:t>
      </w:r>
      <w:proofErr w:type="spellStart"/>
      <w:r>
        <w:t>RAN4</w:t>
      </w:r>
      <w:proofErr w:type="spellEnd"/>
      <w:r>
        <w:t>.</w:t>
      </w:r>
    </w:p>
    <w:p w14:paraId="64FD5574" w14:textId="77777777" w:rsidR="005159B0" w:rsidRDefault="005159B0" w:rsidP="00B57BBC">
      <w:pPr>
        <w:pStyle w:val="Doc-text2"/>
        <w:pBdr>
          <w:top w:val="single" w:sz="4" w:space="1" w:color="auto"/>
          <w:left w:val="single" w:sz="4" w:space="4" w:color="auto"/>
          <w:bottom w:val="single" w:sz="4" w:space="1" w:color="auto"/>
          <w:right w:val="single" w:sz="4" w:space="0" w:color="auto"/>
        </w:pBdr>
        <w:ind w:rightChars="472" w:right="991"/>
      </w:pPr>
      <w:r>
        <w:t>-</w:t>
      </w:r>
      <w:r>
        <w:tab/>
        <w:t>a) Simplified PRS configuration; (2/15)</w:t>
      </w:r>
    </w:p>
    <w:p w14:paraId="65C436D4" w14:textId="77777777" w:rsidR="005159B0" w:rsidRDefault="005159B0" w:rsidP="00B57BBC">
      <w:pPr>
        <w:pStyle w:val="Doc-text2"/>
        <w:pBdr>
          <w:top w:val="single" w:sz="4" w:space="1" w:color="auto"/>
          <w:left w:val="single" w:sz="4" w:space="4" w:color="auto"/>
          <w:bottom w:val="single" w:sz="4" w:space="1" w:color="auto"/>
          <w:right w:val="single" w:sz="4" w:space="0" w:color="auto"/>
        </w:pBdr>
        <w:ind w:rightChars="472" w:right="991"/>
      </w:pPr>
      <w:r>
        <w:t>-</w:t>
      </w:r>
      <w:r>
        <w:tab/>
        <w:t xml:space="preserve">b) PRS is configured close to </w:t>
      </w:r>
      <w:proofErr w:type="spellStart"/>
      <w:r>
        <w:t>SSBs</w:t>
      </w:r>
      <w:proofErr w:type="spellEnd"/>
      <w:r>
        <w:t>; (2/15)</w:t>
      </w:r>
    </w:p>
    <w:p w14:paraId="33784E3D" w14:textId="64B9BE58" w:rsidR="005159B0" w:rsidRDefault="005159B0" w:rsidP="00B57BBC">
      <w:pPr>
        <w:pStyle w:val="Doc-text2"/>
        <w:pBdr>
          <w:top w:val="single" w:sz="4" w:space="1" w:color="auto"/>
          <w:left w:val="single" w:sz="4" w:space="4" w:color="auto"/>
          <w:bottom w:val="single" w:sz="4" w:space="1" w:color="auto"/>
          <w:right w:val="single" w:sz="4" w:space="0" w:color="auto"/>
        </w:pBdr>
        <w:ind w:rightChars="472" w:right="991"/>
      </w:pPr>
      <w:r>
        <w:t>-</w:t>
      </w:r>
      <w:r>
        <w:tab/>
        <w:t>c) Limit PRS reception in a time period; (3/15)</w:t>
      </w:r>
    </w:p>
    <w:p w14:paraId="44C83100" w14:textId="05A05659" w:rsidR="00CF1AAB" w:rsidRPr="00CF1AAB" w:rsidRDefault="00CF1AAB" w:rsidP="00B57BBC">
      <w:pPr>
        <w:pStyle w:val="Doc-text2"/>
        <w:pBdr>
          <w:top w:val="single" w:sz="4" w:space="1" w:color="auto"/>
          <w:left w:val="single" w:sz="4" w:space="4" w:color="auto"/>
          <w:bottom w:val="single" w:sz="4" w:space="1" w:color="auto"/>
          <w:right w:val="single" w:sz="4" w:space="0" w:color="auto"/>
        </w:pBdr>
        <w:ind w:rightChars="472" w:right="991"/>
      </w:pPr>
      <w:r w:rsidRPr="00CF1AAB">
        <w:t xml:space="preserve">RAN2 can consider the feasibility of configuration alignment between PRS and </w:t>
      </w:r>
      <w:proofErr w:type="spellStart"/>
      <w:r w:rsidRPr="00CF1AAB">
        <w:t>DRX</w:t>
      </w:r>
      <w:proofErr w:type="spellEnd"/>
      <w:r w:rsidRPr="00CF1AAB">
        <w:t xml:space="preserve"> (at least paging </w:t>
      </w:r>
      <w:proofErr w:type="spellStart"/>
      <w:r w:rsidRPr="00CF1AAB">
        <w:t>DRX</w:t>
      </w:r>
      <w:proofErr w:type="spellEnd"/>
      <w:r w:rsidRPr="00CF1AAB">
        <w:t>).</w:t>
      </w:r>
    </w:p>
    <w:p w14:paraId="523BFB6B" w14:textId="77777777" w:rsidR="006F21D9" w:rsidRDefault="006F21D9" w:rsidP="005159B0"/>
    <w:p w14:paraId="069AD41B" w14:textId="6D618B63" w:rsidR="00D80511" w:rsidRPr="008211EE" w:rsidRDefault="00D80511" w:rsidP="008211EE">
      <w:pPr>
        <w:spacing w:afterLines="50" w:after="120"/>
        <w:rPr>
          <w:sz w:val="22"/>
        </w:rPr>
      </w:pPr>
      <w:r w:rsidRPr="008211EE">
        <w:rPr>
          <w:rFonts w:hint="eastAsia"/>
          <w:sz w:val="22"/>
        </w:rPr>
        <w:t>O</w:t>
      </w:r>
      <w:r w:rsidRPr="008211EE">
        <w:rPr>
          <w:sz w:val="22"/>
        </w:rPr>
        <w:t>n this issue, the following has been proposed</w:t>
      </w:r>
    </w:p>
    <w:tbl>
      <w:tblPr>
        <w:tblStyle w:val="afa"/>
        <w:tblW w:w="0" w:type="auto"/>
        <w:tblLook w:val="04A0" w:firstRow="1" w:lastRow="0" w:firstColumn="1" w:lastColumn="0" w:noHBand="0" w:noVBand="1"/>
      </w:tblPr>
      <w:tblGrid>
        <w:gridCol w:w="2263"/>
        <w:gridCol w:w="7366"/>
      </w:tblGrid>
      <w:tr w:rsidR="00D80511" w14:paraId="118CBAF5" w14:textId="77777777" w:rsidTr="00A61E5D">
        <w:tc>
          <w:tcPr>
            <w:tcW w:w="2263" w:type="dxa"/>
            <w:shd w:val="clear" w:color="auto" w:fill="E7E6E6" w:themeFill="background2"/>
          </w:tcPr>
          <w:p w14:paraId="3FBA7259" w14:textId="5DC85C78" w:rsidR="00D80511" w:rsidRPr="00A61E5D" w:rsidRDefault="00D80511" w:rsidP="00D80511">
            <w:pPr>
              <w:rPr>
                <w:rFonts w:cs="Times New Roman"/>
                <w:b/>
                <w:sz w:val="22"/>
                <w:szCs w:val="20"/>
                <w:lang w:val="en-GB"/>
              </w:rPr>
            </w:pPr>
            <w:r w:rsidRPr="00A61E5D">
              <w:rPr>
                <w:rFonts w:cs="Times New Roman"/>
                <w:b/>
                <w:sz w:val="22"/>
                <w:szCs w:val="20"/>
                <w:lang w:val="en-GB"/>
              </w:rPr>
              <w:t xml:space="preserve">Company </w:t>
            </w:r>
            <w:proofErr w:type="spellStart"/>
            <w:r w:rsidRPr="00A61E5D">
              <w:rPr>
                <w:rFonts w:cs="Times New Roman"/>
                <w:b/>
                <w:sz w:val="22"/>
                <w:szCs w:val="20"/>
                <w:lang w:val="en-GB"/>
              </w:rPr>
              <w:t>tdoc</w:t>
            </w:r>
            <w:proofErr w:type="spellEnd"/>
          </w:p>
        </w:tc>
        <w:tc>
          <w:tcPr>
            <w:tcW w:w="7366" w:type="dxa"/>
            <w:shd w:val="clear" w:color="auto" w:fill="E7E6E6" w:themeFill="background2"/>
          </w:tcPr>
          <w:p w14:paraId="6EC18809" w14:textId="6ED59623" w:rsidR="00D80511" w:rsidRPr="00A61E5D" w:rsidRDefault="00D80511" w:rsidP="00393243">
            <w:pPr>
              <w:rPr>
                <w:rFonts w:cs="Times New Roman"/>
                <w:b/>
                <w:sz w:val="22"/>
                <w:szCs w:val="20"/>
                <w:lang w:val="en-GB"/>
              </w:rPr>
            </w:pPr>
            <w:r w:rsidRPr="00A61E5D">
              <w:rPr>
                <w:rFonts w:cs="Times New Roman"/>
                <w:b/>
                <w:sz w:val="22"/>
                <w:szCs w:val="20"/>
                <w:lang w:val="en-GB"/>
              </w:rPr>
              <w:t>Proposal</w:t>
            </w:r>
          </w:p>
        </w:tc>
      </w:tr>
      <w:tr w:rsidR="00D80511" w14:paraId="28DF4953" w14:textId="77777777" w:rsidTr="00D80511">
        <w:tc>
          <w:tcPr>
            <w:tcW w:w="2263" w:type="dxa"/>
          </w:tcPr>
          <w:p w14:paraId="5EECFBE1" w14:textId="02883532" w:rsidR="00D80511" w:rsidRPr="00CF1AAB" w:rsidRDefault="003647A9" w:rsidP="00D80511">
            <w:pPr>
              <w:rPr>
                <w:rFonts w:cs="Times New Roman"/>
                <w:sz w:val="20"/>
                <w:szCs w:val="20"/>
                <w:lang w:val="en-GB"/>
              </w:rPr>
            </w:pPr>
            <w:r w:rsidRPr="00CF1AAB">
              <w:rPr>
                <w:rFonts w:cs="Times New Roman"/>
                <w:sz w:val="20"/>
                <w:szCs w:val="20"/>
                <w:lang w:val="en-GB"/>
              </w:rPr>
              <w:t>CATT 1228</w:t>
            </w:r>
          </w:p>
        </w:tc>
        <w:tc>
          <w:tcPr>
            <w:tcW w:w="7366" w:type="dxa"/>
          </w:tcPr>
          <w:p w14:paraId="3E6D6EAB" w14:textId="77777777" w:rsidR="003647A9" w:rsidRPr="00CF1AAB" w:rsidRDefault="003647A9" w:rsidP="00393243">
            <w:pPr>
              <w:rPr>
                <w:rFonts w:eastAsia="宋体" w:cs="Times New Roman"/>
                <w:sz w:val="20"/>
                <w:szCs w:val="20"/>
                <w:u w:val="single"/>
              </w:rPr>
            </w:pPr>
            <w:r w:rsidRPr="00CF1AAB">
              <w:rPr>
                <w:rFonts w:eastAsia="宋体" w:cs="Times New Roman"/>
                <w:sz w:val="20"/>
                <w:szCs w:val="20"/>
                <w:u w:val="single"/>
              </w:rPr>
              <w:t xml:space="preserve">Configuration alignment between PRS and </w:t>
            </w:r>
            <w:proofErr w:type="spellStart"/>
            <w:r w:rsidRPr="00CF1AAB">
              <w:rPr>
                <w:rFonts w:eastAsia="宋体" w:cs="Times New Roman"/>
                <w:sz w:val="20"/>
                <w:szCs w:val="20"/>
                <w:u w:val="single"/>
              </w:rPr>
              <w:t>DRX</w:t>
            </w:r>
            <w:proofErr w:type="spellEnd"/>
          </w:p>
          <w:p w14:paraId="4487CD64" w14:textId="43FFB164" w:rsidR="00D80511" w:rsidRPr="00CF1AAB" w:rsidRDefault="003647A9" w:rsidP="00393243">
            <w:pPr>
              <w:rPr>
                <w:rFonts w:cs="Times New Roman"/>
                <w:sz w:val="20"/>
                <w:szCs w:val="20"/>
              </w:rPr>
            </w:pPr>
            <w:r w:rsidRPr="00CF1AAB">
              <w:rPr>
                <w:rFonts w:cs="Times New Roman"/>
                <w:sz w:val="20"/>
                <w:szCs w:val="20"/>
              </w:rPr>
              <w:t xml:space="preserve">Proposal 5: Optimization on configuration alignment between PRS and </w:t>
            </w:r>
            <w:proofErr w:type="spellStart"/>
            <w:r w:rsidRPr="00CF1AAB">
              <w:rPr>
                <w:rFonts w:cs="Times New Roman"/>
                <w:sz w:val="20"/>
                <w:szCs w:val="20"/>
              </w:rPr>
              <w:t>DRX</w:t>
            </w:r>
            <w:proofErr w:type="spellEnd"/>
            <w:r w:rsidRPr="00CF1AAB">
              <w:rPr>
                <w:rFonts w:cs="Times New Roman"/>
                <w:sz w:val="20"/>
                <w:szCs w:val="20"/>
              </w:rPr>
              <w:t xml:space="preserve"> is recommended for normative work.</w:t>
            </w:r>
          </w:p>
        </w:tc>
      </w:tr>
      <w:tr w:rsidR="0009627C" w14:paraId="0DA95827" w14:textId="77777777" w:rsidTr="00D80511">
        <w:tc>
          <w:tcPr>
            <w:tcW w:w="2263" w:type="dxa"/>
          </w:tcPr>
          <w:p w14:paraId="704EE260" w14:textId="72968182" w:rsidR="0009627C" w:rsidRPr="00CF1AAB" w:rsidRDefault="0009627C" w:rsidP="00D80511">
            <w:pPr>
              <w:rPr>
                <w:rFonts w:cs="Times New Roman"/>
                <w:sz w:val="20"/>
                <w:szCs w:val="20"/>
                <w:lang w:val="en-GB"/>
              </w:rPr>
            </w:pPr>
            <w:r w:rsidRPr="00CF1AAB">
              <w:rPr>
                <w:rFonts w:cs="Times New Roman"/>
                <w:sz w:val="20"/>
                <w:szCs w:val="20"/>
                <w:lang w:val="en-GB"/>
              </w:rPr>
              <w:t>Vivo 1232</w:t>
            </w:r>
          </w:p>
        </w:tc>
        <w:tc>
          <w:tcPr>
            <w:tcW w:w="7366" w:type="dxa"/>
          </w:tcPr>
          <w:p w14:paraId="5C214747" w14:textId="77777777" w:rsidR="0009627C" w:rsidRPr="00CF1AAB" w:rsidRDefault="0009627C" w:rsidP="00393243">
            <w:pPr>
              <w:rPr>
                <w:rFonts w:cs="Times New Roman"/>
                <w:sz w:val="20"/>
                <w:szCs w:val="20"/>
                <w:u w:val="single"/>
              </w:rPr>
            </w:pPr>
            <w:r w:rsidRPr="00CF1AAB">
              <w:rPr>
                <w:rFonts w:cs="Times New Roman"/>
                <w:sz w:val="20"/>
                <w:szCs w:val="20"/>
                <w:u w:val="single"/>
              </w:rPr>
              <w:t xml:space="preserve">Alignment of </w:t>
            </w:r>
            <w:proofErr w:type="spellStart"/>
            <w:r w:rsidRPr="00CF1AAB">
              <w:rPr>
                <w:rFonts w:cs="Times New Roman"/>
                <w:sz w:val="20"/>
                <w:szCs w:val="20"/>
                <w:u w:val="single"/>
              </w:rPr>
              <w:t>DRX</w:t>
            </w:r>
            <w:proofErr w:type="spellEnd"/>
            <w:r w:rsidRPr="00CF1AAB">
              <w:rPr>
                <w:rFonts w:cs="Times New Roman"/>
                <w:sz w:val="20"/>
                <w:szCs w:val="20"/>
                <w:u w:val="single"/>
              </w:rPr>
              <w:t xml:space="preserve"> and positioning</w:t>
            </w:r>
          </w:p>
          <w:p w14:paraId="03B85646" w14:textId="77777777" w:rsidR="0009627C" w:rsidRPr="00CF1AAB" w:rsidRDefault="0009627C" w:rsidP="00393243">
            <w:pPr>
              <w:rPr>
                <w:rFonts w:cs="Times New Roman"/>
                <w:sz w:val="20"/>
                <w:szCs w:val="20"/>
              </w:rPr>
            </w:pPr>
            <w:r w:rsidRPr="00CF1AAB">
              <w:rPr>
                <w:rFonts w:cs="Times New Roman"/>
                <w:sz w:val="20"/>
                <w:szCs w:val="20"/>
              </w:rPr>
              <w:t xml:space="preserve">Proposal 4: To align the positioning configuration with </w:t>
            </w:r>
            <w:proofErr w:type="spellStart"/>
            <w:r w:rsidRPr="00CF1AAB">
              <w:rPr>
                <w:rFonts w:cs="Times New Roman"/>
                <w:sz w:val="20"/>
                <w:szCs w:val="20"/>
              </w:rPr>
              <w:t>DRX</w:t>
            </w:r>
            <w:proofErr w:type="spellEnd"/>
            <w:r w:rsidRPr="00CF1AAB">
              <w:rPr>
                <w:rFonts w:cs="Times New Roman"/>
                <w:sz w:val="20"/>
                <w:szCs w:val="20"/>
              </w:rPr>
              <w:t>/</w:t>
            </w:r>
            <w:proofErr w:type="spellStart"/>
            <w:r w:rsidRPr="00CF1AAB">
              <w:rPr>
                <w:rFonts w:cs="Times New Roman"/>
                <w:sz w:val="20"/>
                <w:szCs w:val="20"/>
              </w:rPr>
              <w:t>eDRX</w:t>
            </w:r>
            <w:proofErr w:type="spellEnd"/>
            <w:r w:rsidRPr="00CF1AAB">
              <w:rPr>
                <w:rFonts w:cs="Times New Roman"/>
                <w:sz w:val="20"/>
                <w:szCs w:val="20"/>
              </w:rPr>
              <w:t>, the following solution can be considered:</w:t>
            </w:r>
          </w:p>
          <w:p w14:paraId="51D268FC" w14:textId="77777777" w:rsidR="0009627C" w:rsidRPr="00CF1AAB" w:rsidRDefault="0009627C" w:rsidP="00393243">
            <w:pPr>
              <w:pStyle w:val="aa"/>
              <w:numPr>
                <w:ilvl w:val="0"/>
                <w:numId w:val="23"/>
              </w:numPr>
              <w:overflowPunct/>
              <w:autoSpaceDE/>
              <w:autoSpaceDN/>
              <w:adjustRightInd/>
              <w:spacing w:after="0" w:line="240" w:lineRule="auto"/>
              <w:ind w:left="528"/>
              <w:textAlignment w:val="auto"/>
              <w:rPr>
                <w:rFonts w:eastAsiaTheme="minorEastAsia"/>
                <w:sz w:val="20"/>
              </w:rPr>
            </w:pPr>
            <w:r w:rsidRPr="00CF1AAB">
              <w:rPr>
                <w:rFonts w:eastAsiaTheme="minorEastAsia"/>
                <w:sz w:val="20"/>
              </w:rPr>
              <w:lastRenderedPageBreak/>
              <w:t xml:space="preserve">The </w:t>
            </w:r>
            <w:proofErr w:type="spellStart"/>
            <w:r w:rsidRPr="00CF1AAB">
              <w:rPr>
                <w:rFonts w:eastAsiaTheme="minorEastAsia"/>
                <w:sz w:val="20"/>
              </w:rPr>
              <w:t>LMF</w:t>
            </w:r>
            <w:proofErr w:type="spellEnd"/>
            <w:r w:rsidRPr="00CF1AAB">
              <w:rPr>
                <w:rFonts w:eastAsiaTheme="minorEastAsia"/>
                <w:sz w:val="20"/>
              </w:rPr>
              <w:t xml:space="preserve"> acquires the </w:t>
            </w:r>
            <w:proofErr w:type="spellStart"/>
            <w:r w:rsidRPr="00CF1AAB">
              <w:rPr>
                <w:rFonts w:eastAsiaTheme="minorEastAsia"/>
                <w:sz w:val="20"/>
              </w:rPr>
              <w:t>DRX</w:t>
            </w:r>
            <w:proofErr w:type="spellEnd"/>
            <w:r w:rsidRPr="00CF1AAB">
              <w:rPr>
                <w:rFonts w:eastAsiaTheme="minorEastAsia"/>
                <w:sz w:val="20"/>
              </w:rPr>
              <w:t>/</w:t>
            </w:r>
            <w:proofErr w:type="spellStart"/>
            <w:r w:rsidRPr="00CF1AAB">
              <w:rPr>
                <w:rFonts w:eastAsiaTheme="minorEastAsia"/>
                <w:sz w:val="20"/>
              </w:rPr>
              <w:t>eDRX</w:t>
            </w:r>
            <w:proofErr w:type="spellEnd"/>
            <w:r w:rsidRPr="00CF1AAB">
              <w:rPr>
                <w:rFonts w:eastAsiaTheme="minorEastAsia"/>
                <w:sz w:val="20"/>
              </w:rPr>
              <w:t xml:space="preserve"> configuration from </w:t>
            </w:r>
            <w:proofErr w:type="spellStart"/>
            <w:r w:rsidRPr="00CF1AAB">
              <w:rPr>
                <w:rFonts w:eastAsiaTheme="minorEastAsia"/>
                <w:sz w:val="20"/>
              </w:rPr>
              <w:t>gNB</w:t>
            </w:r>
            <w:proofErr w:type="spellEnd"/>
            <w:r w:rsidRPr="00CF1AAB">
              <w:rPr>
                <w:rFonts w:eastAsiaTheme="minorEastAsia"/>
                <w:sz w:val="20"/>
              </w:rPr>
              <w:t>/AMF,</w:t>
            </w:r>
          </w:p>
          <w:p w14:paraId="1012762C" w14:textId="77777777" w:rsidR="0009627C" w:rsidRPr="00CF1AAB" w:rsidRDefault="0009627C" w:rsidP="00393243">
            <w:pPr>
              <w:pStyle w:val="aa"/>
              <w:numPr>
                <w:ilvl w:val="0"/>
                <w:numId w:val="23"/>
              </w:numPr>
              <w:overflowPunct/>
              <w:autoSpaceDE/>
              <w:autoSpaceDN/>
              <w:adjustRightInd/>
              <w:spacing w:after="0" w:line="240" w:lineRule="auto"/>
              <w:ind w:left="528"/>
              <w:textAlignment w:val="auto"/>
              <w:rPr>
                <w:rFonts w:eastAsiaTheme="minorEastAsia"/>
                <w:sz w:val="20"/>
              </w:rPr>
            </w:pPr>
            <w:r w:rsidRPr="00CF1AAB">
              <w:rPr>
                <w:rFonts w:eastAsiaTheme="minorEastAsia"/>
                <w:sz w:val="20"/>
              </w:rPr>
              <w:t xml:space="preserve">The </w:t>
            </w:r>
            <w:proofErr w:type="spellStart"/>
            <w:r w:rsidRPr="00CF1AAB">
              <w:rPr>
                <w:rFonts w:eastAsiaTheme="minorEastAsia"/>
                <w:sz w:val="20"/>
              </w:rPr>
              <w:t>LMF</w:t>
            </w:r>
            <w:proofErr w:type="spellEnd"/>
            <w:r w:rsidRPr="00CF1AAB">
              <w:rPr>
                <w:rFonts w:eastAsiaTheme="minorEastAsia"/>
                <w:sz w:val="20"/>
              </w:rPr>
              <w:t xml:space="preserve"> sends assistance data to </w:t>
            </w:r>
            <w:proofErr w:type="spellStart"/>
            <w:r w:rsidRPr="00CF1AAB">
              <w:rPr>
                <w:rFonts w:eastAsiaTheme="minorEastAsia"/>
                <w:sz w:val="20"/>
              </w:rPr>
              <w:t>gNB</w:t>
            </w:r>
            <w:proofErr w:type="spellEnd"/>
            <w:r w:rsidRPr="00CF1AAB">
              <w:rPr>
                <w:rFonts w:eastAsiaTheme="minorEastAsia"/>
                <w:sz w:val="20"/>
              </w:rPr>
              <w:t xml:space="preserve"> for optimal SRS/PRS configuration,</w:t>
            </w:r>
          </w:p>
          <w:p w14:paraId="1D4F7E34" w14:textId="4C37C942" w:rsidR="0009627C" w:rsidRPr="00CF1AAB" w:rsidRDefault="0009627C" w:rsidP="00393243">
            <w:pPr>
              <w:pStyle w:val="aa"/>
              <w:numPr>
                <w:ilvl w:val="0"/>
                <w:numId w:val="23"/>
              </w:numPr>
              <w:overflowPunct/>
              <w:autoSpaceDE/>
              <w:autoSpaceDN/>
              <w:adjustRightInd/>
              <w:spacing w:after="0" w:line="240" w:lineRule="auto"/>
              <w:ind w:left="528"/>
              <w:textAlignment w:val="auto"/>
              <w:rPr>
                <w:rFonts w:eastAsiaTheme="minorEastAsia"/>
                <w:sz w:val="20"/>
              </w:rPr>
            </w:pPr>
            <w:r w:rsidRPr="00CF1AAB">
              <w:rPr>
                <w:rFonts w:eastAsiaTheme="minorEastAsia"/>
                <w:sz w:val="20"/>
              </w:rPr>
              <w:t xml:space="preserve">The </w:t>
            </w:r>
            <w:proofErr w:type="spellStart"/>
            <w:r w:rsidRPr="00CF1AAB">
              <w:rPr>
                <w:rFonts w:eastAsiaTheme="minorEastAsia"/>
                <w:sz w:val="20"/>
              </w:rPr>
              <w:t>LMF</w:t>
            </w:r>
            <w:proofErr w:type="spellEnd"/>
            <w:r w:rsidRPr="00CF1AAB">
              <w:rPr>
                <w:rFonts w:eastAsiaTheme="minorEastAsia"/>
                <w:sz w:val="20"/>
              </w:rPr>
              <w:t xml:space="preserve"> indicates to UE to perform PRS measurement within a specific time window.</w:t>
            </w:r>
          </w:p>
        </w:tc>
      </w:tr>
      <w:tr w:rsidR="0009627C" w14:paraId="21E62237" w14:textId="77777777" w:rsidTr="00D80511">
        <w:tc>
          <w:tcPr>
            <w:tcW w:w="2263" w:type="dxa"/>
          </w:tcPr>
          <w:p w14:paraId="7D61F7BC" w14:textId="16B501B6" w:rsidR="0009627C" w:rsidRPr="00CF1AAB" w:rsidRDefault="0009627C" w:rsidP="00D80511">
            <w:pPr>
              <w:rPr>
                <w:rFonts w:cs="Times New Roman"/>
                <w:sz w:val="20"/>
                <w:szCs w:val="20"/>
                <w:lang w:val="en-GB"/>
              </w:rPr>
            </w:pPr>
            <w:r w:rsidRPr="00CF1AAB">
              <w:rPr>
                <w:rFonts w:cs="Times New Roman"/>
                <w:sz w:val="20"/>
                <w:szCs w:val="20"/>
                <w:lang w:val="en-GB"/>
              </w:rPr>
              <w:lastRenderedPageBreak/>
              <w:t>Intel 1464</w:t>
            </w:r>
          </w:p>
        </w:tc>
        <w:tc>
          <w:tcPr>
            <w:tcW w:w="7366" w:type="dxa"/>
          </w:tcPr>
          <w:p w14:paraId="1E1BA3A8" w14:textId="77777777" w:rsidR="0009627C" w:rsidRPr="00CF1AAB" w:rsidRDefault="0009627C" w:rsidP="00393243">
            <w:pPr>
              <w:rPr>
                <w:rFonts w:cs="Times New Roman"/>
                <w:bCs/>
                <w:sz w:val="20"/>
                <w:szCs w:val="20"/>
              </w:rPr>
            </w:pPr>
            <w:r w:rsidRPr="00CF1AAB">
              <w:rPr>
                <w:rFonts w:cs="Times New Roman"/>
                <w:bCs/>
                <w:sz w:val="20"/>
                <w:szCs w:val="20"/>
              </w:rPr>
              <w:t xml:space="preserve">Proposal 10: Based on </w:t>
            </w:r>
            <w:proofErr w:type="spellStart"/>
            <w:r w:rsidRPr="00CF1AAB">
              <w:rPr>
                <w:rFonts w:cs="Times New Roman"/>
                <w:bCs/>
                <w:sz w:val="20"/>
                <w:szCs w:val="20"/>
              </w:rPr>
              <w:t>LPHAP</w:t>
            </w:r>
            <w:proofErr w:type="spellEnd"/>
            <w:r w:rsidRPr="00CF1AAB">
              <w:rPr>
                <w:rFonts w:cs="Times New Roman"/>
                <w:bCs/>
                <w:sz w:val="20"/>
                <w:szCs w:val="20"/>
              </w:rPr>
              <w:t xml:space="preserve"> indication from the </w:t>
            </w:r>
            <w:proofErr w:type="spellStart"/>
            <w:r w:rsidRPr="00CF1AAB">
              <w:rPr>
                <w:rFonts w:cs="Times New Roman"/>
                <w:bCs/>
                <w:sz w:val="20"/>
                <w:szCs w:val="20"/>
              </w:rPr>
              <w:t>LMF</w:t>
            </w:r>
            <w:proofErr w:type="spellEnd"/>
            <w:r w:rsidRPr="00CF1AAB">
              <w:rPr>
                <w:rFonts w:cs="Times New Roman"/>
                <w:bCs/>
                <w:sz w:val="20"/>
                <w:szCs w:val="20"/>
              </w:rPr>
              <w:t xml:space="preserve">, it is feasible for the RAN to align </w:t>
            </w:r>
            <w:proofErr w:type="spellStart"/>
            <w:r w:rsidRPr="00CF1AAB">
              <w:rPr>
                <w:rFonts w:cs="Times New Roman"/>
                <w:bCs/>
                <w:sz w:val="20"/>
                <w:szCs w:val="20"/>
              </w:rPr>
              <w:t>DRX</w:t>
            </w:r>
            <w:proofErr w:type="spellEnd"/>
            <w:r w:rsidRPr="00CF1AAB">
              <w:rPr>
                <w:rFonts w:cs="Times New Roman"/>
                <w:bCs/>
                <w:sz w:val="20"/>
                <w:szCs w:val="20"/>
              </w:rPr>
              <w:t xml:space="preserve"> configuration with PRS configuration for corresponding UE.  </w:t>
            </w:r>
          </w:p>
          <w:p w14:paraId="256231BC" w14:textId="77777777" w:rsidR="00B27185" w:rsidRPr="00CF1AAB" w:rsidRDefault="00B27185" w:rsidP="00B27185">
            <w:pPr>
              <w:rPr>
                <w:rFonts w:cs="Times New Roman"/>
                <w:sz w:val="20"/>
                <w:szCs w:val="20"/>
              </w:rPr>
            </w:pPr>
            <w:r w:rsidRPr="00CF1AAB">
              <w:rPr>
                <w:rFonts w:cs="Times New Roman"/>
                <w:bCs/>
                <w:sz w:val="20"/>
                <w:szCs w:val="20"/>
              </w:rPr>
              <w:t xml:space="preserve">Proposal 11: RAN2 recommendation should be, in WI phase, continue the discussion/study on the enhancements for </w:t>
            </w:r>
            <w:proofErr w:type="spellStart"/>
            <w:r w:rsidRPr="00CF1AAB">
              <w:rPr>
                <w:rFonts w:cs="Times New Roman"/>
                <w:bCs/>
                <w:sz w:val="20"/>
                <w:szCs w:val="20"/>
              </w:rPr>
              <w:t>LPHAP</w:t>
            </w:r>
            <w:proofErr w:type="spellEnd"/>
            <w:r w:rsidRPr="00CF1AAB">
              <w:rPr>
                <w:rFonts w:cs="Times New Roman"/>
                <w:bCs/>
                <w:sz w:val="20"/>
                <w:szCs w:val="20"/>
              </w:rPr>
              <w:t xml:space="preserve">, including.  </w:t>
            </w:r>
          </w:p>
          <w:p w14:paraId="431ABAA2" w14:textId="77777777" w:rsidR="00B27185" w:rsidRPr="00CF1AAB" w:rsidRDefault="00B27185" w:rsidP="00B27185">
            <w:pPr>
              <w:pStyle w:val="afe"/>
              <w:numPr>
                <w:ilvl w:val="0"/>
                <w:numId w:val="24"/>
              </w:numPr>
              <w:overflowPunct w:val="0"/>
              <w:autoSpaceDE w:val="0"/>
              <w:autoSpaceDN w:val="0"/>
              <w:adjustRightInd w:val="0"/>
              <w:spacing w:after="0" w:afterAutospacing="0" w:line="240" w:lineRule="auto"/>
              <w:ind w:leftChars="0"/>
              <w:contextualSpacing/>
              <w:rPr>
                <w:rFonts w:ascii="Times New Roman" w:hAnsi="Times New Roman"/>
                <w:sz w:val="20"/>
                <w:szCs w:val="20"/>
              </w:rPr>
            </w:pPr>
            <w:r w:rsidRPr="00CF1AAB">
              <w:rPr>
                <w:rFonts w:ascii="Times New Roman" w:hAnsi="Times New Roman"/>
                <w:sz w:val="20"/>
                <w:szCs w:val="20"/>
              </w:rPr>
              <w:t>SRS related enhancements to avoid frequent reconfiguration of SRS configuration upon cell change;</w:t>
            </w:r>
          </w:p>
          <w:p w14:paraId="484BED9A" w14:textId="77777777" w:rsidR="00B27185" w:rsidRPr="00CF1AAB" w:rsidRDefault="00B27185" w:rsidP="00B27185">
            <w:pPr>
              <w:pStyle w:val="afe"/>
              <w:numPr>
                <w:ilvl w:val="0"/>
                <w:numId w:val="24"/>
              </w:numPr>
              <w:overflowPunct w:val="0"/>
              <w:autoSpaceDE w:val="0"/>
              <w:autoSpaceDN w:val="0"/>
              <w:adjustRightInd w:val="0"/>
              <w:spacing w:after="0" w:afterAutospacing="0" w:line="240" w:lineRule="auto"/>
              <w:ind w:leftChars="0"/>
              <w:contextualSpacing/>
              <w:rPr>
                <w:rFonts w:ascii="Times New Roman" w:hAnsi="Times New Roman"/>
                <w:sz w:val="20"/>
                <w:szCs w:val="20"/>
              </w:rPr>
            </w:pPr>
            <w:r w:rsidRPr="00CF1AAB">
              <w:rPr>
                <w:rFonts w:ascii="Times New Roman" w:hAnsi="Times New Roman"/>
                <w:sz w:val="20"/>
                <w:szCs w:val="20"/>
              </w:rPr>
              <w:t xml:space="preserve">Alignment between PRS configuration and </w:t>
            </w:r>
            <w:proofErr w:type="spellStart"/>
            <w:r w:rsidRPr="00CF1AAB">
              <w:rPr>
                <w:rFonts w:ascii="Times New Roman" w:hAnsi="Times New Roman"/>
                <w:sz w:val="20"/>
                <w:szCs w:val="20"/>
              </w:rPr>
              <w:t>DRX</w:t>
            </w:r>
            <w:proofErr w:type="spellEnd"/>
            <w:r w:rsidRPr="00CF1AAB">
              <w:rPr>
                <w:rFonts w:ascii="Times New Roman" w:hAnsi="Times New Roman"/>
                <w:sz w:val="20"/>
                <w:szCs w:val="20"/>
              </w:rPr>
              <w:t xml:space="preserve"> configuration;</w:t>
            </w:r>
          </w:p>
          <w:p w14:paraId="3269DA3D" w14:textId="314F3FB6" w:rsidR="00B27185" w:rsidRPr="00CF1AAB" w:rsidRDefault="00B27185" w:rsidP="00B27185">
            <w:pPr>
              <w:pStyle w:val="afe"/>
              <w:numPr>
                <w:ilvl w:val="0"/>
                <w:numId w:val="24"/>
              </w:numPr>
              <w:overflowPunct w:val="0"/>
              <w:autoSpaceDE w:val="0"/>
              <w:autoSpaceDN w:val="0"/>
              <w:adjustRightInd w:val="0"/>
              <w:spacing w:after="0" w:afterAutospacing="0" w:line="240" w:lineRule="auto"/>
              <w:ind w:leftChars="0"/>
              <w:contextualSpacing/>
              <w:rPr>
                <w:rFonts w:ascii="Times New Roman" w:hAnsi="Times New Roman"/>
                <w:sz w:val="20"/>
                <w:szCs w:val="20"/>
              </w:rPr>
            </w:pPr>
            <w:r w:rsidRPr="00CF1AAB">
              <w:rPr>
                <w:rFonts w:ascii="Times New Roman" w:hAnsi="Times New Roman"/>
                <w:sz w:val="20"/>
                <w:szCs w:val="20"/>
              </w:rPr>
              <w:t xml:space="preserve">Feasibility of measurement in </w:t>
            </w:r>
            <w:proofErr w:type="spellStart"/>
            <w:r w:rsidRPr="00CF1AAB">
              <w:rPr>
                <w:rFonts w:ascii="Times New Roman" w:hAnsi="Times New Roman"/>
                <w:sz w:val="20"/>
                <w:szCs w:val="20"/>
              </w:rPr>
              <w:t>RRC_IDLE</w:t>
            </w:r>
            <w:proofErr w:type="spellEnd"/>
            <w:r w:rsidRPr="00CF1AAB">
              <w:rPr>
                <w:rFonts w:ascii="Times New Roman" w:hAnsi="Times New Roman"/>
                <w:sz w:val="20"/>
                <w:szCs w:val="20"/>
              </w:rPr>
              <w:t xml:space="preserve"> and report in </w:t>
            </w:r>
            <w:proofErr w:type="spellStart"/>
            <w:r w:rsidRPr="00CF1AAB">
              <w:rPr>
                <w:rFonts w:ascii="Times New Roman" w:hAnsi="Times New Roman"/>
                <w:sz w:val="20"/>
                <w:szCs w:val="20"/>
              </w:rPr>
              <w:t>RRC_CONNECTED</w:t>
            </w:r>
            <w:proofErr w:type="spellEnd"/>
            <w:r w:rsidRPr="00CF1AAB">
              <w:rPr>
                <w:rFonts w:ascii="Times New Roman" w:hAnsi="Times New Roman"/>
                <w:sz w:val="20"/>
                <w:szCs w:val="20"/>
              </w:rPr>
              <w:t>;</w:t>
            </w:r>
          </w:p>
        </w:tc>
      </w:tr>
      <w:tr w:rsidR="0009627C" w14:paraId="5377250E" w14:textId="77777777" w:rsidTr="00D80511">
        <w:tc>
          <w:tcPr>
            <w:tcW w:w="2263" w:type="dxa"/>
          </w:tcPr>
          <w:p w14:paraId="0333C7D6" w14:textId="1A73A709" w:rsidR="0009627C" w:rsidRPr="00CF1AAB" w:rsidRDefault="0009627C" w:rsidP="00D80511">
            <w:pPr>
              <w:rPr>
                <w:rFonts w:cs="Times New Roman"/>
                <w:sz w:val="20"/>
                <w:szCs w:val="20"/>
                <w:lang w:val="en-GB"/>
              </w:rPr>
            </w:pPr>
            <w:proofErr w:type="spellStart"/>
            <w:r w:rsidRPr="00CF1AAB">
              <w:rPr>
                <w:rFonts w:cs="Times New Roman"/>
                <w:sz w:val="20"/>
                <w:szCs w:val="20"/>
                <w:lang w:val="en-GB"/>
              </w:rPr>
              <w:t>OPPO</w:t>
            </w:r>
            <w:proofErr w:type="spellEnd"/>
            <w:r w:rsidR="00D273F7" w:rsidRPr="00CF1AAB">
              <w:rPr>
                <w:rFonts w:cs="Times New Roman"/>
                <w:sz w:val="20"/>
                <w:szCs w:val="20"/>
                <w:lang w:val="en-GB"/>
              </w:rPr>
              <w:t xml:space="preserve"> 1840</w:t>
            </w:r>
          </w:p>
        </w:tc>
        <w:tc>
          <w:tcPr>
            <w:tcW w:w="7366" w:type="dxa"/>
          </w:tcPr>
          <w:p w14:paraId="7485FE3B" w14:textId="45E86344" w:rsidR="0009627C" w:rsidRPr="00CF1AAB" w:rsidRDefault="00D273F7" w:rsidP="00393243">
            <w:pPr>
              <w:rPr>
                <w:rFonts w:cs="Times New Roman"/>
                <w:sz w:val="20"/>
                <w:szCs w:val="20"/>
              </w:rPr>
            </w:pPr>
            <w:r w:rsidRPr="00CF1AAB">
              <w:rPr>
                <w:rFonts w:cs="Times New Roman"/>
                <w:sz w:val="20"/>
                <w:szCs w:val="20"/>
              </w:rPr>
              <w:t xml:space="preserve">Proposal 1: RAN2 to agree to wait for the output of the discussion of the benefit of the alignment between </w:t>
            </w:r>
            <w:proofErr w:type="spellStart"/>
            <w:r w:rsidRPr="00CF1AAB">
              <w:rPr>
                <w:rFonts w:cs="Times New Roman"/>
                <w:sz w:val="20"/>
                <w:szCs w:val="20"/>
              </w:rPr>
              <w:t>DRX</w:t>
            </w:r>
            <w:proofErr w:type="spellEnd"/>
            <w:r w:rsidRPr="00CF1AAB">
              <w:rPr>
                <w:rFonts w:cs="Times New Roman"/>
                <w:sz w:val="20"/>
                <w:szCs w:val="20"/>
              </w:rPr>
              <w:t xml:space="preserve"> and PRS on the </w:t>
            </w:r>
            <w:proofErr w:type="spellStart"/>
            <w:r w:rsidRPr="00CF1AAB">
              <w:rPr>
                <w:rFonts w:cs="Times New Roman"/>
                <w:sz w:val="20"/>
                <w:szCs w:val="20"/>
              </w:rPr>
              <w:t>RRC_inactive</w:t>
            </w:r>
            <w:proofErr w:type="spellEnd"/>
            <w:r w:rsidRPr="00CF1AAB">
              <w:rPr>
                <w:rFonts w:cs="Times New Roman"/>
                <w:sz w:val="20"/>
                <w:szCs w:val="20"/>
              </w:rPr>
              <w:t xml:space="preserve"> state UE for </w:t>
            </w:r>
            <w:proofErr w:type="spellStart"/>
            <w:r w:rsidRPr="00CF1AAB">
              <w:rPr>
                <w:rFonts w:cs="Times New Roman"/>
                <w:sz w:val="20"/>
                <w:szCs w:val="20"/>
              </w:rPr>
              <w:t>LPHAP</w:t>
            </w:r>
            <w:proofErr w:type="spellEnd"/>
            <w:r w:rsidRPr="00CF1AAB">
              <w:rPr>
                <w:rFonts w:cs="Times New Roman"/>
                <w:sz w:val="20"/>
                <w:szCs w:val="20"/>
              </w:rPr>
              <w:t xml:space="preserve"> use scenario, before making any progress on the discussion on the signaling procedure to support it.</w:t>
            </w:r>
          </w:p>
        </w:tc>
      </w:tr>
      <w:tr w:rsidR="00D273F7" w14:paraId="70FDDB08" w14:textId="77777777" w:rsidTr="00D80511">
        <w:tc>
          <w:tcPr>
            <w:tcW w:w="2263" w:type="dxa"/>
          </w:tcPr>
          <w:p w14:paraId="70E98AB5" w14:textId="6939263D" w:rsidR="00D273F7" w:rsidRPr="00CF1AAB" w:rsidRDefault="00D273F7" w:rsidP="00D80511">
            <w:pPr>
              <w:rPr>
                <w:rFonts w:cs="Times New Roman"/>
                <w:sz w:val="20"/>
                <w:szCs w:val="20"/>
                <w:lang w:val="en-GB"/>
              </w:rPr>
            </w:pPr>
            <w:r w:rsidRPr="00CF1AAB">
              <w:rPr>
                <w:rFonts w:cs="Times New Roman"/>
                <w:sz w:val="20"/>
                <w:szCs w:val="20"/>
                <w:lang w:val="en-GB"/>
              </w:rPr>
              <w:t>SONY 1919</w:t>
            </w:r>
          </w:p>
        </w:tc>
        <w:tc>
          <w:tcPr>
            <w:tcW w:w="7366" w:type="dxa"/>
          </w:tcPr>
          <w:p w14:paraId="72035413" w14:textId="731D3ED0" w:rsidR="00D273F7" w:rsidRPr="00CF1AAB" w:rsidRDefault="00D273F7" w:rsidP="00393243">
            <w:pPr>
              <w:rPr>
                <w:rFonts w:cs="Times New Roman"/>
                <w:bCs/>
                <w:sz w:val="20"/>
                <w:szCs w:val="20"/>
              </w:rPr>
            </w:pPr>
            <w:r w:rsidRPr="00CF1AAB">
              <w:rPr>
                <w:rFonts w:cs="Times New Roman"/>
                <w:bCs/>
                <w:sz w:val="20"/>
                <w:szCs w:val="20"/>
              </w:rPr>
              <w:t xml:space="preserve">Proposal 5: In case of aperiodic/event triggered PRS transmission let the </w:t>
            </w:r>
            <w:proofErr w:type="spellStart"/>
            <w:r w:rsidRPr="00CF1AAB">
              <w:rPr>
                <w:rFonts w:cs="Times New Roman"/>
                <w:bCs/>
                <w:sz w:val="20"/>
                <w:szCs w:val="20"/>
              </w:rPr>
              <w:t>LMF</w:t>
            </w:r>
            <w:proofErr w:type="spellEnd"/>
            <w:r w:rsidRPr="00CF1AAB">
              <w:rPr>
                <w:rFonts w:cs="Times New Roman"/>
                <w:bCs/>
                <w:sz w:val="20"/>
                <w:szCs w:val="20"/>
              </w:rPr>
              <w:t xml:space="preserve"> align the PRS transmission to the UE </w:t>
            </w:r>
            <w:proofErr w:type="spellStart"/>
            <w:r w:rsidRPr="00CF1AAB">
              <w:rPr>
                <w:rFonts w:cs="Times New Roman"/>
                <w:bCs/>
                <w:sz w:val="20"/>
                <w:szCs w:val="20"/>
              </w:rPr>
              <w:t>DRX</w:t>
            </w:r>
            <w:proofErr w:type="spellEnd"/>
            <w:r w:rsidRPr="00CF1AAB">
              <w:rPr>
                <w:rFonts w:cs="Times New Roman"/>
                <w:bCs/>
                <w:sz w:val="20"/>
                <w:szCs w:val="20"/>
              </w:rPr>
              <w:t xml:space="preserve"> cycle/PO, </w:t>
            </w:r>
          </w:p>
          <w:p w14:paraId="4A7B2316" w14:textId="6E8753B1" w:rsidR="00D273F7" w:rsidRPr="00CF1AAB" w:rsidRDefault="00D273F7" w:rsidP="00393243">
            <w:pPr>
              <w:rPr>
                <w:rFonts w:cs="Times New Roman"/>
                <w:bCs/>
                <w:sz w:val="20"/>
                <w:szCs w:val="20"/>
              </w:rPr>
            </w:pPr>
            <w:r w:rsidRPr="00CF1AAB">
              <w:rPr>
                <w:rFonts w:cs="Times New Roman"/>
                <w:bCs/>
                <w:sz w:val="20"/>
                <w:szCs w:val="20"/>
              </w:rPr>
              <w:t xml:space="preserve">Proposal 6: In case of periodic PRS transmission let the AMF (or </w:t>
            </w:r>
            <w:proofErr w:type="spellStart"/>
            <w:r w:rsidRPr="00CF1AAB">
              <w:rPr>
                <w:rFonts w:cs="Times New Roman"/>
                <w:bCs/>
                <w:sz w:val="20"/>
                <w:szCs w:val="20"/>
              </w:rPr>
              <w:t>gNB</w:t>
            </w:r>
            <w:proofErr w:type="spellEnd"/>
            <w:r w:rsidRPr="00CF1AAB">
              <w:rPr>
                <w:rFonts w:cs="Times New Roman"/>
                <w:bCs/>
                <w:sz w:val="20"/>
                <w:szCs w:val="20"/>
              </w:rPr>
              <w:t xml:space="preserve">) align the UE </w:t>
            </w:r>
            <w:proofErr w:type="spellStart"/>
            <w:r w:rsidRPr="00CF1AAB">
              <w:rPr>
                <w:rFonts w:cs="Times New Roman"/>
                <w:bCs/>
                <w:sz w:val="20"/>
                <w:szCs w:val="20"/>
              </w:rPr>
              <w:t>DRX</w:t>
            </w:r>
            <w:proofErr w:type="spellEnd"/>
            <w:r w:rsidRPr="00CF1AAB">
              <w:rPr>
                <w:rFonts w:cs="Times New Roman"/>
                <w:bCs/>
                <w:sz w:val="20"/>
                <w:szCs w:val="20"/>
              </w:rPr>
              <w:t xml:space="preserve">/PO to the Periodic PRS transmissions by adding an Offset to the UE-ID for PO calculation, similar to the solution in LTE for </w:t>
            </w:r>
            <w:proofErr w:type="spellStart"/>
            <w:r w:rsidRPr="00CF1AAB">
              <w:rPr>
                <w:rFonts w:cs="Times New Roman"/>
                <w:bCs/>
                <w:sz w:val="20"/>
                <w:szCs w:val="20"/>
              </w:rPr>
              <w:t>MuSIM</w:t>
            </w:r>
            <w:proofErr w:type="spellEnd"/>
            <w:r w:rsidRPr="00CF1AAB">
              <w:rPr>
                <w:rFonts w:cs="Times New Roman"/>
                <w:bCs/>
                <w:sz w:val="20"/>
                <w:szCs w:val="20"/>
              </w:rPr>
              <w:t xml:space="preserve"> as specified in 36.304 and 23.502 for avoiding paging collision. </w:t>
            </w:r>
          </w:p>
        </w:tc>
      </w:tr>
      <w:tr w:rsidR="00732AF4" w14:paraId="3649EFA6" w14:textId="77777777" w:rsidTr="00D80511">
        <w:tc>
          <w:tcPr>
            <w:tcW w:w="2263" w:type="dxa"/>
          </w:tcPr>
          <w:p w14:paraId="4D428110" w14:textId="0AD58614" w:rsidR="00732AF4" w:rsidRPr="00CF1AAB" w:rsidRDefault="00732AF4" w:rsidP="00D80511">
            <w:pPr>
              <w:rPr>
                <w:rFonts w:cs="Times New Roman"/>
                <w:sz w:val="20"/>
                <w:szCs w:val="20"/>
                <w:lang w:val="en-GB"/>
              </w:rPr>
            </w:pPr>
            <w:r w:rsidRPr="00CF1AAB">
              <w:rPr>
                <w:rFonts w:cs="Times New Roman"/>
                <w:sz w:val="20"/>
                <w:szCs w:val="20"/>
                <w:lang w:val="en-GB"/>
              </w:rPr>
              <w:t>LENOVO 2051</w:t>
            </w:r>
          </w:p>
        </w:tc>
        <w:tc>
          <w:tcPr>
            <w:tcW w:w="7366" w:type="dxa"/>
          </w:tcPr>
          <w:p w14:paraId="0B5E28A5" w14:textId="3C855CEC" w:rsidR="00732AF4" w:rsidRPr="00CF1AAB" w:rsidRDefault="00732AF4" w:rsidP="00393243">
            <w:pPr>
              <w:rPr>
                <w:rFonts w:eastAsia="等线" w:cs="Times New Roman"/>
                <w:bCs/>
                <w:sz w:val="20"/>
                <w:szCs w:val="20"/>
              </w:rPr>
            </w:pPr>
            <w:r w:rsidRPr="00CF1AAB">
              <w:rPr>
                <w:rFonts w:eastAsia="等线" w:cs="Times New Roman"/>
                <w:bCs/>
                <w:sz w:val="20"/>
                <w:szCs w:val="20"/>
              </w:rPr>
              <w:t xml:space="preserve">Proposal 5: The </w:t>
            </w:r>
            <w:proofErr w:type="spellStart"/>
            <w:r w:rsidRPr="00CF1AAB">
              <w:rPr>
                <w:rFonts w:eastAsia="等线" w:cs="Times New Roman"/>
                <w:bCs/>
                <w:sz w:val="20"/>
                <w:szCs w:val="20"/>
              </w:rPr>
              <w:t>DRX</w:t>
            </w:r>
            <w:proofErr w:type="spellEnd"/>
            <w:r w:rsidRPr="00CF1AAB">
              <w:rPr>
                <w:rFonts w:eastAsia="等线" w:cs="Times New Roman"/>
                <w:bCs/>
                <w:sz w:val="20"/>
                <w:szCs w:val="20"/>
              </w:rPr>
              <w:t xml:space="preserve"> configurations depending on the UE’s </w:t>
            </w:r>
            <w:proofErr w:type="spellStart"/>
            <w:r w:rsidRPr="00CF1AAB">
              <w:rPr>
                <w:rFonts w:eastAsia="等线" w:cs="Times New Roman"/>
                <w:bCs/>
                <w:sz w:val="20"/>
                <w:szCs w:val="20"/>
              </w:rPr>
              <w:t>RRC</w:t>
            </w:r>
            <w:proofErr w:type="spellEnd"/>
            <w:r w:rsidRPr="00CF1AAB">
              <w:rPr>
                <w:rFonts w:eastAsia="等线" w:cs="Times New Roman"/>
                <w:bCs/>
                <w:sz w:val="20"/>
                <w:szCs w:val="20"/>
              </w:rPr>
              <w:t xml:space="preserve"> state should be shared with the </w:t>
            </w:r>
            <w:proofErr w:type="spellStart"/>
            <w:r w:rsidRPr="00CF1AAB">
              <w:rPr>
                <w:rFonts w:eastAsia="等线" w:cs="Times New Roman"/>
                <w:bCs/>
                <w:sz w:val="20"/>
                <w:szCs w:val="20"/>
              </w:rPr>
              <w:t>LMF</w:t>
            </w:r>
            <w:proofErr w:type="spellEnd"/>
            <w:r w:rsidRPr="00CF1AAB">
              <w:rPr>
                <w:rFonts w:eastAsia="等线" w:cs="Times New Roman"/>
                <w:bCs/>
                <w:sz w:val="20"/>
                <w:szCs w:val="20"/>
              </w:rPr>
              <w:t xml:space="preserve"> from the NG-RAN node or from the UE.</w:t>
            </w:r>
          </w:p>
        </w:tc>
      </w:tr>
      <w:tr w:rsidR="008F6D48" w14:paraId="00CAE6D5" w14:textId="77777777" w:rsidTr="00D80511">
        <w:tc>
          <w:tcPr>
            <w:tcW w:w="2263" w:type="dxa"/>
          </w:tcPr>
          <w:p w14:paraId="635E22A8" w14:textId="4342FE06" w:rsidR="008F6D48" w:rsidRPr="00CF1AAB" w:rsidRDefault="008F6D48" w:rsidP="00D80511">
            <w:pPr>
              <w:rPr>
                <w:rFonts w:cs="Times New Roman"/>
                <w:sz w:val="20"/>
                <w:szCs w:val="20"/>
                <w:lang w:val="en-GB"/>
              </w:rPr>
            </w:pPr>
            <w:r w:rsidRPr="00CF1AAB">
              <w:rPr>
                <w:rFonts w:cs="Times New Roman"/>
                <w:sz w:val="20"/>
                <w:szCs w:val="20"/>
                <w:lang w:val="en-GB"/>
              </w:rPr>
              <w:t>Nokia 2510</w:t>
            </w:r>
          </w:p>
        </w:tc>
        <w:tc>
          <w:tcPr>
            <w:tcW w:w="7366" w:type="dxa"/>
          </w:tcPr>
          <w:p w14:paraId="7C180EA2" w14:textId="77777777" w:rsidR="008F6D48" w:rsidRPr="00CF1AAB" w:rsidRDefault="008F6D48" w:rsidP="00393243">
            <w:pPr>
              <w:rPr>
                <w:rFonts w:cs="Times New Roman"/>
                <w:bCs/>
                <w:iCs/>
                <w:sz w:val="20"/>
                <w:szCs w:val="20"/>
              </w:rPr>
            </w:pPr>
            <w:r w:rsidRPr="00CF1AAB">
              <w:rPr>
                <w:rFonts w:cs="Times New Roman"/>
                <w:bCs/>
                <w:iCs/>
                <w:sz w:val="20"/>
                <w:szCs w:val="20"/>
              </w:rPr>
              <w:t xml:space="preserve">Proposal 1: It’s beneficial if the </w:t>
            </w:r>
            <w:proofErr w:type="spellStart"/>
            <w:r w:rsidRPr="00CF1AAB">
              <w:rPr>
                <w:rFonts w:cs="Times New Roman"/>
                <w:bCs/>
                <w:iCs/>
                <w:sz w:val="20"/>
                <w:szCs w:val="20"/>
              </w:rPr>
              <w:t>LMF</w:t>
            </w:r>
            <w:proofErr w:type="spellEnd"/>
            <w:r w:rsidRPr="00CF1AAB">
              <w:rPr>
                <w:rFonts w:cs="Times New Roman"/>
                <w:bCs/>
                <w:iCs/>
                <w:sz w:val="20"/>
                <w:szCs w:val="20"/>
              </w:rPr>
              <w:t xml:space="preserve"> was somehow aware of the </w:t>
            </w:r>
            <w:proofErr w:type="spellStart"/>
            <w:r w:rsidRPr="00CF1AAB">
              <w:rPr>
                <w:rFonts w:cs="Times New Roman"/>
                <w:bCs/>
                <w:iCs/>
                <w:sz w:val="20"/>
                <w:szCs w:val="20"/>
              </w:rPr>
              <w:t>DRX</w:t>
            </w:r>
            <w:proofErr w:type="spellEnd"/>
            <w:r w:rsidRPr="00CF1AAB">
              <w:rPr>
                <w:rFonts w:cs="Times New Roman"/>
                <w:bCs/>
                <w:iCs/>
                <w:sz w:val="20"/>
                <w:szCs w:val="20"/>
              </w:rPr>
              <w:t xml:space="preserve"> configuration of the UE to align the PRS configuration with the configured </w:t>
            </w:r>
            <w:proofErr w:type="spellStart"/>
            <w:r w:rsidRPr="00CF1AAB">
              <w:rPr>
                <w:rFonts w:cs="Times New Roman"/>
                <w:bCs/>
                <w:iCs/>
                <w:sz w:val="20"/>
                <w:szCs w:val="20"/>
              </w:rPr>
              <w:t>DRX</w:t>
            </w:r>
            <w:proofErr w:type="spellEnd"/>
            <w:r w:rsidRPr="00CF1AAB">
              <w:rPr>
                <w:rFonts w:cs="Times New Roman"/>
                <w:bCs/>
                <w:iCs/>
                <w:sz w:val="20"/>
                <w:szCs w:val="20"/>
              </w:rPr>
              <w:t xml:space="preserve"> active time. </w:t>
            </w:r>
          </w:p>
          <w:p w14:paraId="41F6509E" w14:textId="77777777" w:rsidR="008F6D48" w:rsidRPr="00CF1AAB" w:rsidRDefault="008F6D48" w:rsidP="00393243">
            <w:pPr>
              <w:rPr>
                <w:rFonts w:cs="Times New Roman"/>
                <w:bCs/>
                <w:iCs/>
                <w:sz w:val="20"/>
                <w:szCs w:val="20"/>
              </w:rPr>
            </w:pPr>
            <w:r w:rsidRPr="00CF1AAB">
              <w:rPr>
                <w:rFonts w:cs="Times New Roman"/>
                <w:bCs/>
                <w:iCs/>
                <w:sz w:val="20"/>
                <w:szCs w:val="20"/>
              </w:rPr>
              <w:t xml:space="preserve">Proposal 2:  Selectively avoiding positioning measurement on some occasions when the PRS and </w:t>
            </w:r>
            <w:proofErr w:type="spellStart"/>
            <w:r w:rsidRPr="00CF1AAB">
              <w:rPr>
                <w:rFonts w:cs="Times New Roman"/>
                <w:bCs/>
                <w:iCs/>
                <w:sz w:val="20"/>
                <w:szCs w:val="20"/>
              </w:rPr>
              <w:t>DRX</w:t>
            </w:r>
            <w:proofErr w:type="spellEnd"/>
            <w:r w:rsidRPr="00CF1AAB">
              <w:rPr>
                <w:rFonts w:cs="Times New Roman"/>
                <w:bCs/>
                <w:iCs/>
                <w:sz w:val="20"/>
                <w:szCs w:val="20"/>
              </w:rPr>
              <w:t xml:space="preserve"> configuration are not aligned or when certain criteria are met is beneficial to reduce UE power consumption.</w:t>
            </w:r>
          </w:p>
          <w:p w14:paraId="2D646D89" w14:textId="34C328E3" w:rsidR="008F6D48" w:rsidRPr="00CF1AAB" w:rsidRDefault="008F6D48" w:rsidP="00393243">
            <w:pPr>
              <w:rPr>
                <w:rFonts w:cs="Times New Roman"/>
                <w:bCs/>
                <w:iCs/>
                <w:sz w:val="20"/>
                <w:szCs w:val="20"/>
              </w:rPr>
            </w:pPr>
            <w:r w:rsidRPr="00CF1AAB">
              <w:rPr>
                <w:rFonts w:cs="Times New Roman"/>
                <w:bCs/>
                <w:iCs/>
                <w:sz w:val="20"/>
                <w:szCs w:val="20"/>
              </w:rPr>
              <w:t xml:space="preserve">Proposal 3: Adopt the text proposal for </w:t>
            </w:r>
            <w:proofErr w:type="spellStart"/>
            <w:r w:rsidRPr="00CF1AAB">
              <w:rPr>
                <w:rFonts w:cs="Times New Roman"/>
                <w:bCs/>
                <w:iCs/>
                <w:sz w:val="20"/>
                <w:szCs w:val="20"/>
              </w:rPr>
              <w:t>DRX</w:t>
            </w:r>
            <w:proofErr w:type="spellEnd"/>
            <w:r w:rsidRPr="00CF1AAB">
              <w:rPr>
                <w:rFonts w:cs="Times New Roman"/>
                <w:bCs/>
                <w:iCs/>
                <w:sz w:val="20"/>
                <w:szCs w:val="20"/>
              </w:rPr>
              <w:t xml:space="preserve">-related enhancement for </w:t>
            </w:r>
            <w:proofErr w:type="spellStart"/>
            <w:r w:rsidRPr="00CF1AAB">
              <w:rPr>
                <w:rFonts w:cs="Times New Roman"/>
                <w:bCs/>
                <w:iCs/>
                <w:sz w:val="20"/>
                <w:szCs w:val="20"/>
              </w:rPr>
              <w:t>LPHAP</w:t>
            </w:r>
            <w:proofErr w:type="spellEnd"/>
            <w:r w:rsidRPr="00CF1AAB">
              <w:rPr>
                <w:rFonts w:cs="Times New Roman"/>
                <w:bCs/>
                <w:iCs/>
                <w:sz w:val="20"/>
                <w:szCs w:val="20"/>
              </w:rPr>
              <w:t xml:space="preserve"> proposed in </w:t>
            </w:r>
            <w:proofErr w:type="spellStart"/>
            <w:r w:rsidRPr="00CF1AAB">
              <w:rPr>
                <w:rFonts w:cs="Times New Roman"/>
                <w:bCs/>
                <w:iCs/>
                <w:sz w:val="20"/>
                <w:szCs w:val="20"/>
              </w:rPr>
              <w:t>R2</w:t>
            </w:r>
            <w:proofErr w:type="spellEnd"/>
            <w:r w:rsidRPr="00CF1AAB">
              <w:rPr>
                <w:rFonts w:cs="Times New Roman"/>
                <w:bCs/>
                <w:iCs/>
                <w:sz w:val="20"/>
                <w:szCs w:val="20"/>
              </w:rPr>
              <w:t>-2212510.</w:t>
            </w:r>
          </w:p>
        </w:tc>
      </w:tr>
      <w:tr w:rsidR="008F6D48" w14:paraId="34186C74" w14:textId="77777777" w:rsidTr="00D80511">
        <w:tc>
          <w:tcPr>
            <w:tcW w:w="2263" w:type="dxa"/>
          </w:tcPr>
          <w:p w14:paraId="13550D79" w14:textId="1575F214" w:rsidR="008F6D48" w:rsidRPr="00CF1AAB" w:rsidRDefault="008F6D48" w:rsidP="00D80511">
            <w:pPr>
              <w:rPr>
                <w:rFonts w:cs="Times New Roman"/>
                <w:sz w:val="20"/>
                <w:szCs w:val="20"/>
                <w:lang w:val="en-GB"/>
              </w:rPr>
            </w:pPr>
            <w:r w:rsidRPr="00CF1AAB">
              <w:rPr>
                <w:rFonts w:cs="Times New Roman"/>
                <w:sz w:val="20"/>
                <w:szCs w:val="20"/>
                <w:lang w:val="en-GB"/>
              </w:rPr>
              <w:t>SS 2648</w:t>
            </w:r>
          </w:p>
        </w:tc>
        <w:tc>
          <w:tcPr>
            <w:tcW w:w="7366" w:type="dxa"/>
          </w:tcPr>
          <w:p w14:paraId="68D49BD7" w14:textId="77777777" w:rsidR="008F6D48" w:rsidRPr="00CF1AAB" w:rsidRDefault="008F6D48" w:rsidP="00393243">
            <w:pPr>
              <w:rPr>
                <w:rFonts w:cs="Times New Roman"/>
                <w:bCs/>
                <w:sz w:val="20"/>
                <w:szCs w:val="20"/>
              </w:rPr>
            </w:pPr>
            <w:r w:rsidRPr="00CF1AAB">
              <w:rPr>
                <w:rFonts w:cs="Times New Roman"/>
                <w:bCs/>
                <w:sz w:val="20"/>
                <w:szCs w:val="20"/>
              </w:rPr>
              <w:t xml:space="preserve">Proposal 1. RAN2 is kindly asked to further discuss the feasibility of the configuration alignment between </w:t>
            </w:r>
            <w:proofErr w:type="spellStart"/>
            <w:r w:rsidRPr="00CF1AAB">
              <w:rPr>
                <w:rFonts w:cs="Times New Roman"/>
                <w:bCs/>
                <w:sz w:val="20"/>
                <w:szCs w:val="20"/>
              </w:rPr>
              <w:t>DRX</w:t>
            </w:r>
            <w:proofErr w:type="spellEnd"/>
            <w:r w:rsidRPr="00CF1AAB">
              <w:rPr>
                <w:rFonts w:cs="Times New Roman"/>
                <w:bCs/>
                <w:sz w:val="20"/>
                <w:szCs w:val="20"/>
              </w:rPr>
              <w:t xml:space="preserve"> and PRS considering the two general options below.</w:t>
            </w:r>
          </w:p>
          <w:p w14:paraId="3F6B783F" w14:textId="77777777" w:rsidR="008F6D48" w:rsidRPr="00CF1AAB" w:rsidRDefault="008F6D48" w:rsidP="00393243">
            <w:pPr>
              <w:pStyle w:val="afe"/>
              <w:numPr>
                <w:ilvl w:val="0"/>
                <w:numId w:val="25"/>
              </w:numPr>
              <w:overflowPunct w:val="0"/>
              <w:autoSpaceDE w:val="0"/>
              <w:autoSpaceDN w:val="0"/>
              <w:adjustRightInd w:val="0"/>
              <w:spacing w:after="0" w:afterAutospacing="0" w:line="240" w:lineRule="auto"/>
              <w:ind w:leftChars="0"/>
              <w:jc w:val="left"/>
              <w:textAlignment w:val="baseline"/>
              <w:rPr>
                <w:rFonts w:ascii="Times New Roman" w:eastAsiaTheme="minorEastAsia" w:hAnsi="Times New Roman"/>
                <w:bCs/>
                <w:sz w:val="20"/>
                <w:szCs w:val="20"/>
                <w:lang w:eastAsia="ko-KR"/>
              </w:rPr>
            </w:pPr>
            <w:r w:rsidRPr="00CF1AAB">
              <w:rPr>
                <w:rFonts w:ascii="Times New Roman" w:eastAsiaTheme="minorEastAsia" w:hAnsi="Times New Roman"/>
                <w:bCs/>
                <w:sz w:val="20"/>
                <w:szCs w:val="20"/>
                <w:lang w:eastAsia="ko-KR"/>
              </w:rPr>
              <w:t xml:space="preserve">Option 1. Adjust PRS configuration to </w:t>
            </w:r>
            <w:proofErr w:type="spellStart"/>
            <w:r w:rsidRPr="00CF1AAB">
              <w:rPr>
                <w:rFonts w:ascii="Times New Roman" w:eastAsiaTheme="minorEastAsia" w:hAnsi="Times New Roman"/>
                <w:bCs/>
                <w:sz w:val="20"/>
                <w:szCs w:val="20"/>
                <w:lang w:eastAsia="ko-KR"/>
              </w:rPr>
              <w:t>DRX</w:t>
            </w:r>
            <w:proofErr w:type="spellEnd"/>
            <w:r w:rsidRPr="00CF1AAB">
              <w:rPr>
                <w:rFonts w:ascii="Times New Roman" w:eastAsiaTheme="minorEastAsia" w:hAnsi="Times New Roman"/>
                <w:bCs/>
                <w:sz w:val="20"/>
                <w:szCs w:val="20"/>
                <w:lang w:eastAsia="ko-KR"/>
              </w:rPr>
              <w:t xml:space="preserve"> configuration. The </w:t>
            </w:r>
            <w:proofErr w:type="spellStart"/>
            <w:r w:rsidRPr="00CF1AAB">
              <w:rPr>
                <w:rFonts w:ascii="Times New Roman" w:eastAsiaTheme="minorEastAsia" w:hAnsi="Times New Roman"/>
                <w:bCs/>
                <w:sz w:val="20"/>
                <w:szCs w:val="20"/>
                <w:lang w:eastAsia="ko-KR"/>
              </w:rPr>
              <w:t>LMF</w:t>
            </w:r>
            <w:proofErr w:type="spellEnd"/>
            <w:r w:rsidRPr="00CF1AAB">
              <w:rPr>
                <w:rFonts w:ascii="Times New Roman" w:eastAsiaTheme="minorEastAsia" w:hAnsi="Times New Roman"/>
                <w:bCs/>
                <w:sz w:val="20"/>
                <w:szCs w:val="20"/>
                <w:lang w:eastAsia="ko-KR"/>
              </w:rPr>
              <w:t xml:space="preserve"> can adjust the PRS configuration considering the </w:t>
            </w:r>
            <w:proofErr w:type="spellStart"/>
            <w:r w:rsidRPr="00CF1AAB">
              <w:rPr>
                <w:rFonts w:ascii="Times New Roman" w:eastAsiaTheme="minorEastAsia" w:hAnsi="Times New Roman"/>
                <w:bCs/>
                <w:sz w:val="20"/>
                <w:szCs w:val="20"/>
                <w:lang w:eastAsia="ko-KR"/>
              </w:rPr>
              <w:t>DRX</w:t>
            </w:r>
            <w:proofErr w:type="spellEnd"/>
            <w:r w:rsidRPr="00CF1AAB">
              <w:rPr>
                <w:rFonts w:ascii="Times New Roman" w:eastAsiaTheme="minorEastAsia" w:hAnsi="Times New Roman"/>
                <w:bCs/>
                <w:sz w:val="20"/>
                <w:szCs w:val="20"/>
                <w:lang w:eastAsia="ko-KR"/>
              </w:rPr>
              <w:t xml:space="preserve"> configuration given by the </w:t>
            </w:r>
            <w:proofErr w:type="spellStart"/>
            <w:r w:rsidRPr="00CF1AAB">
              <w:rPr>
                <w:rFonts w:ascii="Times New Roman" w:eastAsiaTheme="minorEastAsia" w:hAnsi="Times New Roman"/>
                <w:bCs/>
                <w:sz w:val="20"/>
                <w:szCs w:val="20"/>
                <w:lang w:eastAsia="ko-KR"/>
              </w:rPr>
              <w:t>gNB</w:t>
            </w:r>
            <w:proofErr w:type="spellEnd"/>
            <w:r w:rsidRPr="00CF1AAB">
              <w:rPr>
                <w:rFonts w:ascii="Times New Roman" w:eastAsiaTheme="minorEastAsia" w:hAnsi="Times New Roman"/>
                <w:bCs/>
                <w:sz w:val="20"/>
                <w:szCs w:val="20"/>
                <w:lang w:eastAsia="ko-KR"/>
              </w:rPr>
              <w:t>/AMF.</w:t>
            </w:r>
          </w:p>
          <w:p w14:paraId="40F28D02" w14:textId="1F06F24A" w:rsidR="008F6D48" w:rsidRPr="00CF1AAB" w:rsidRDefault="008F6D48" w:rsidP="00393243">
            <w:pPr>
              <w:pStyle w:val="afe"/>
              <w:numPr>
                <w:ilvl w:val="0"/>
                <w:numId w:val="25"/>
              </w:numPr>
              <w:overflowPunct w:val="0"/>
              <w:autoSpaceDE w:val="0"/>
              <w:autoSpaceDN w:val="0"/>
              <w:adjustRightInd w:val="0"/>
              <w:spacing w:after="0" w:afterAutospacing="0" w:line="240" w:lineRule="auto"/>
              <w:ind w:leftChars="0"/>
              <w:jc w:val="left"/>
              <w:textAlignment w:val="baseline"/>
              <w:rPr>
                <w:rFonts w:ascii="Times New Roman" w:eastAsiaTheme="minorEastAsia" w:hAnsi="Times New Roman"/>
                <w:bCs/>
                <w:sz w:val="20"/>
                <w:szCs w:val="20"/>
                <w:lang w:eastAsia="ko-KR"/>
              </w:rPr>
            </w:pPr>
            <w:r w:rsidRPr="00CF1AAB">
              <w:rPr>
                <w:rFonts w:ascii="Times New Roman" w:eastAsiaTheme="minorEastAsia" w:hAnsi="Times New Roman"/>
                <w:bCs/>
                <w:sz w:val="20"/>
                <w:szCs w:val="20"/>
                <w:lang w:eastAsia="ko-KR"/>
              </w:rPr>
              <w:t xml:space="preserve">Option 2) Adjust </w:t>
            </w:r>
            <w:proofErr w:type="spellStart"/>
            <w:r w:rsidRPr="00CF1AAB">
              <w:rPr>
                <w:rFonts w:ascii="Times New Roman" w:eastAsiaTheme="minorEastAsia" w:hAnsi="Times New Roman"/>
                <w:bCs/>
                <w:sz w:val="20"/>
                <w:szCs w:val="20"/>
                <w:lang w:eastAsia="ko-KR"/>
              </w:rPr>
              <w:t>DRX</w:t>
            </w:r>
            <w:proofErr w:type="spellEnd"/>
            <w:r w:rsidRPr="00CF1AAB">
              <w:rPr>
                <w:rFonts w:ascii="Times New Roman" w:eastAsiaTheme="minorEastAsia" w:hAnsi="Times New Roman"/>
                <w:bCs/>
                <w:sz w:val="20"/>
                <w:szCs w:val="20"/>
                <w:lang w:eastAsia="ko-KR"/>
              </w:rPr>
              <w:t xml:space="preserve"> configuration to PRS configuration. The </w:t>
            </w:r>
            <w:proofErr w:type="spellStart"/>
            <w:r w:rsidRPr="00CF1AAB">
              <w:rPr>
                <w:rFonts w:ascii="Times New Roman" w:eastAsiaTheme="minorEastAsia" w:hAnsi="Times New Roman"/>
                <w:bCs/>
                <w:sz w:val="20"/>
                <w:szCs w:val="20"/>
                <w:lang w:eastAsia="ko-KR"/>
              </w:rPr>
              <w:t>gNB</w:t>
            </w:r>
            <w:proofErr w:type="spellEnd"/>
            <w:r w:rsidRPr="00CF1AAB">
              <w:rPr>
                <w:rFonts w:ascii="Times New Roman" w:eastAsiaTheme="minorEastAsia" w:hAnsi="Times New Roman"/>
                <w:bCs/>
                <w:sz w:val="20"/>
                <w:szCs w:val="20"/>
                <w:lang w:eastAsia="ko-KR"/>
              </w:rPr>
              <w:t xml:space="preserve">/AMF can adjust the </w:t>
            </w:r>
            <w:proofErr w:type="spellStart"/>
            <w:r w:rsidRPr="00CF1AAB">
              <w:rPr>
                <w:rFonts w:ascii="Times New Roman" w:eastAsiaTheme="minorEastAsia" w:hAnsi="Times New Roman"/>
                <w:bCs/>
                <w:sz w:val="20"/>
                <w:szCs w:val="20"/>
                <w:lang w:eastAsia="ko-KR"/>
              </w:rPr>
              <w:t>DRX</w:t>
            </w:r>
            <w:proofErr w:type="spellEnd"/>
            <w:r w:rsidRPr="00CF1AAB">
              <w:rPr>
                <w:rFonts w:ascii="Times New Roman" w:eastAsiaTheme="minorEastAsia" w:hAnsi="Times New Roman"/>
                <w:bCs/>
                <w:sz w:val="20"/>
                <w:szCs w:val="20"/>
                <w:lang w:eastAsia="ko-KR"/>
              </w:rPr>
              <w:t xml:space="preserve"> configuration considering the PRS configuration given by the </w:t>
            </w:r>
            <w:proofErr w:type="spellStart"/>
            <w:r w:rsidRPr="00CF1AAB">
              <w:rPr>
                <w:rFonts w:ascii="Times New Roman" w:eastAsiaTheme="minorEastAsia" w:hAnsi="Times New Roman"/>
                <w:bCs/>
                <w:sz w:val="20"/>
                <w:szCs w:val="20"/>
                <w:lang w:eastAsia="ko-KR"/>
              </w:rPr>
              <w:t>LMF</w:t>
            </w:r>
            <w:proofErr w:type="spellEnd"/>
            <w:r w:rsidRPr="00CF1AAB">
              <w:rPr>
                <w:rFonts w:ascii="Times New Roman" w:eastAsiaTheme="minorEastAsia" w:hAnsi="Times New Roman"/>
                <w:bCs/>
                <w:sz w:val="20"/>
                <w:szCs w:val="20"/>
                <w:lang w:eastAsia="ko-KR"/>
              </w:rPr>
              <w:t>.</w:t>
            </w:r>
          </w:p>
        </w:tc>
      </w:tr>
      <w:tr w:rsidR="008F6D48" w14:paraId="6CB42C77" w14:textId="77777777" w:rsidTr="00D80511">
        <w:tc>
          <w:tcPr>
            <w:tcW w:w="2263" w:type="dxa"/>
          </w:tcPr>
          <w:p w14:paraId="42ECDE44" w14:textId="0122D814" w:rsidR="008F6D48" w:rsidRPr="00CF1AAB" w:rsidRDefault="008F6D48" w:rsidP="00D80511">
            <w:pPr>
              <w:rPr>
                <w:rFonts w:cs="Times New Roman"/>
                <w:sz w:val="20"/>
                <w:szCs w:val="20"/>
                <w:lang w:val="en-GB"/>
              </w:rPr>
            </w:pPr>
            <w:proofErr w:type="spellStart"/>
            <w:r w:rsidRPr="00CF1AAB">
              <w:rPr>
                <w:rFonts w:cs="Times New Roman"/>
                <w:sz w:val="20"/>
                <w:szCs w:val="20"/>
                <w:lang w:val="en-GB"/>
              </w:rPr>
              <w:t>ZTE</w:t>
            </w:r>
            <w:proofErr w:type="spellEnd"/>
            <w:r w:rsidRPr="00CF1AAB">
              <w:rPr>
                <w:rFonts w:cs="Times New Roman"/>
                <w:sz w:val="20"/>
                <w:szCs w:val="20"/>
                <w:lang w:val="en-GB"/>
              </w:rPr>
              <w:t xml:space="preserve"> 2683</w:t>
            </w:r>
          </w:p>
        </w:tc>
        <w:tc>
          <w:tcPr>
            <w:tcW w:w="7366" w:type="dxa"/>
          </w:tcPr>
          <w:p w14:paraId="1417B62A" w14:textId="2B44351E" w:rsidR="008F6D48" w:rsidRPr="00CF1AAB" w:rsidRDefault="008F6D48" w:rsidP="00393243">
            <w:pPr>
              <w:autoSpaceDE w:val="0"/>
              <w:autoSpaceDN w:val="0"/>
              <w:adjustRightInd w:val="0"/>
              <w:snapToGrid w:val="0"/>
              <w:rPr>
                <w:rFonts w:cs="Times New Roman"/>
                <w:sz w:val="20"/>
                <w:szCs w:val="20"/>
              </w:rPr>
            </w:pPr>
            <w:r w:rsidRPr="00CF1AAB">
              <w:rPr>
                <w:rFonts w:cs="Times New Roman"/>
                <w:bCs/>
                <w:iCs/>
                <w:sz w:val="20"/>
                <w:szCs w:val="20"/>
              </w:rPr>
              <w:t xml:space="preserve">Proposal 4: Support </w:t>
            </w:r>
            <w:proofErr w:type="spellStart"/>
            <w:r w:rsidRPr="00CF1AAB">
              <w:rPr>
                <w:rFonts w:cs="Times New Roman"/>
                <w:bCs/>
                <w:iCs/>
                <w:sz w:val="20"/>
                <w:szCs w:val="20"/>
              </w:rPr>
              <w:t>gNB</w:t>
            </w:r>
            <w:proofErr w:type="spellEnd"/>
            <w:r w:rsidRPr="00CF1AAB">
              <w:rPr>
                <w:rFonts w:cs="Times New Roman"/>
                <w:bCs/>
                <w:iCs/>
                <w:sz w:val="20"/>
                <w:szCs w:val="20"/>
              </w:rPr>
              <w:t xml:space="preserve"> to configure </w:t>
            </w:r>
            <w:proofErr w:type="spellStart"/>
            <w:r w:rsidRPr="00CF1AAB">
              <w:rPr>
                <w:rFonts w:cs="Times New Roman"/>
                <w:bCs/>
                <w:iCs/>
                <w:sz w:val="20"/>
                <w:szCs w:val="20"/>
              </w:rPr>
              <w:t>DRX</w:t>
            </w:r>
            <w:proofErr w:type="spellEnd"/>
            <w:r w:rsidRPr="00CF1AAB">
              <w:rPr>
                <w:rFonts w:cs="Times New Roman"/>
                <w:bCs/>
                <w:iCs/>
                <w:sz w:val="20"/>
                <w:szCs w:val="20"/>
              </w:rPr>
              <w:t xml:space="preserve"> parameters for one UE to suit the PRS configuration of this </w:t>
            </w:r>
            <w:proofErr w:type="spellStart"/>
            <w:r w:rsidRPr="00CF1AAB">
              <w:rPr>
                <w:rFonts w:cs="Times New Roman"/>
                <w:bCs/>
                <w:iCs/>
                <w:sz w:val="20"/>
                <w:szCs w:val="20"/>
              </w:rPr>
              <w:t>gNB</w:t>
            </w:r>
            <w:proofErr w:type="spellEnd"/>
            <w:r w:rsidRPr="00CF1AAB">
              <w:rPr>
                <w:rFonts w:cs="Times New Roman"/>
                <w:bCs/>
                <w:iCs/>
                <w:sz w:val="20"/>
                <w:szCs w:val="20"/>
              </w:rPr>
              <w:t>.</w:t>
            </w:r>
          </w:p>
        </w:tc>
      </w:tr>
    </w:tbl>
    <w:p w14:paraId="5A439312" w14:textId="762B5A79" w:rsidR="00D80511" w:rsidRDefault="00D80511" w:rsidP="00D80511">
      <w:pPr>
        <w:rPr>
          <w:lang w:val="en-GB"/>
        </w:rPr>
      </w:pPr>
    </w:p>
    <w:p w14:paraId="4931492F" w14:textId="667979B6" w:rsidR="00442C8E" w:rsidRDefault="00E408BA" w:rsidP="00D80511">
      <w:pPr>
        <w:rPr>
          <w:lang w:val="en-GB"/>
        </w:rPr>
      </w:pPr>
      <w:r>
        <w:rPr>
          <w:rFonts w:hint="eastAsia"/>
          <w:lang w:val="en-GB"/>
        </w:rPr>
        <w:t>T</w:t>
      </w:r>
      <w:r>
        <w:rPr>
          <w:lang w:val="en-GB"/>
        </w:rPr>
        <w:t xml:space="preserve">he general view from companies is that the alignment between </w:t>
      </w:r>
      <w:proofErr w:type="spellStart"/>
      <w:r>
        <w:rPr>
          <w:lang w:val="en-GB"/>
        </w:rPr>
        <w:t>DRX</w:t>
      </w:r>
      <w:proofErr w:type="spellEnd"/>
      <w:r>
        <w:rPr>
          <w:lang w:val="en-GB"/>
        </w:rPr>
        <w:t xml:space="preserve"> and PRS is feasible from </w:t>
      </w:r>
      <w:proofErr w:type="spellStart"/>
      <w:r>
        <w:rPr>
          <w:lang w:val="en-GB"/>
        </w:rPr>
        <w:t>R2’s</w:t>
      </w:r>
      <w:proofErr w:type="spellEnd"/>
      <w:r>
        <w:rPr>
          <w:lang w:val="en-GB"/>
        </w:rPr>
        <w:t xml:space="preserve"> perspective for power saving for </w:t>
      </w:r>
      <w:proofErr w:type="spellStart"/>
      <w:r>
        <w:rPr>
          <w:lang w:val="en-GB"/>
        </w:rPr>
        <w:t>LPHAP</w:t>
      </w:r>
      <w:proofErr w:type="spellEnd"/>
    </w:p>
    <w:p w14:paraId="39D2C569" w14:textId="77777777" w:rsidR="00442C8E" w:rsidRDefault="00442C8E" w:rsidP="00D80511">
      <w:pPr>
        <w:rPr>
          <w:lang w:val="en-GB"/>
        </w:rPr>
      </w:pPr>
    </w:p>
    <w:p w14:paraId="783AC28C" w14:textId="59D86527" w:rsidR="00E408BA" w:rsidRPr="008211EE" w:rsidRDefault="00E408BA" w:rsidP="008211EE">
      <w:pPr>
        <w:spacing w:afterLines="50" w:after="120"/>
        <w:rPr>
          <w:sz w:val="22"/>
        </w:rPr>
      </w:pPr>
      <w:r w:rsidRPr="008211EE">
        <w:rPr>
          <w:sz w:val="22"/>
        </w:rPr>
        <w:t xml:space="preserve">Concerns have also </w:t>
      </w:r>
      <w:r w:rsidR="00E51A1E" w:rsidRPr="008211EE">
        <w:rPr>
          <w:sz w:val="22"/>
        </w:rPr>
        <w:t>been</w:t>
      </w:r>
      <w:r w:rsidRPr="008211EE">
        <w:rPr>
          <w:sz w:val="22"/>
        </w:rPr>
        <w:t xml:space="preserve"> raised by the following companies</w:t>
      </w:r>
    </w:p>
    <w:p w14:paraId="64654BB7" w14:textId="4497E6C4" w:rsidR="00E408BA" w:rsidRPr="00442C8E" w:rsidRDefault="00E77F0D" w:rsidP="00E408BA">
      <w:pPr>
        <w:pStyle w:val="afe"/>
        <w:numPr>
          <w:ilvl w:val="0"/>
          <w:numId w:val="33"/>
        </w:numPr>
        <w:ind w:leftChars="0"/>
      </w:pPr>
      <w:proofErr w:type="spellStart"/>
      <w:r>
        <w:rPr>
          <w:rFonts w:eastAsiaTheme="minorEastAsia" w:hint="eastAsia"/>
        </w:rPr>
        <w:t>O</w:t>
      </w:r>
      <w:r>
        <w:rPr>
          <w:rFonts w:eastAsiaTheme="minorEastAsia"/>
        </w:rPr>
        <w:t>PPO</w:t>
      </w:r>
      <w:proofErr w:type="spellEnd"/>
      <w:r>
        <w:rPr>
          <w:rFonts w:eastAsiaTheme="minorEastAsia"/>
        </w:rPr>
        <w:t xml:space="preserve"> thinks that we should wait for the </w:t>
      </w:r>
      <w:proofErr w:type="spellStart"/>
      <w:r>
        <w:rPr>
          <w:rFonts w:eastAsiaTheme="minorEastAsia"/>
        </w:rPr>
        <w:t>R1</w:t>
      </w:r>
      <w:proofErr w:type="spellEnd"/>
      <w:r>
        <w:rPr>
          <w:rFonts w:eastAsiaTheme="minorEastAsia"/>
        </w:rPr>
        <w:t xml:space="preserve"> confirmation on the </w:t>
      </w:r>
      <w:r w:rsidR="00442C8E">
        <w:rPr>
          <w:rFonts w:eastAsiaTheme="minorEastAsia"/>
        </w:rPr>
        <w:t>benefits before making any progress</w:t>
      </w:r>
    </w:p>
    <w:p w14:paraId="127CCDF0" w14:textId="1901E691" w:rsidR="00442C8E" w:rsidRPr="008211EE" w:rsidRDefault="00442C8E" w:rsidP="008211EE">
      <w:pPr>
        <w:spacing w:afterLines="50" w:after="120"/>
        <w:rPr>
          <w:sz w:val="22"/>
        </w:rPr>
      </w:pPr>
      <w:r w:rsidRPr="008211EE">
        <w:rPr>
          <w:rFonts w:hint="eastAsia"/>
          <w:sz w:val="22"/>
        </w:rPr>
        <w:t>F</w:t>
      </w:r>
      <w:r w:rsidRPr="008211EE">
        <w:rPr>
          <w:sz w:val="22"/>
        </w:rPr>
        <w:t>or the proponents of the solution</w:t>
      </w:r>
    </w:p>
    <w:p w14:paraId="779E0D67" w14:textId="05DD928F" w:rsidR="00442C8E" w:rsidRPr="00442C8E" w:rsidRDefault="00442C8E" w:rsidP="00FC31DE">
      <w:pPr>
        <w:pStyle w:val="afe"/>
        <w:numPr>
          <w:ilvl w:val="0"/>
          <w:numId w:val="33"/>
        </w:numPr>
        <w:spacing w:after="0" w:afterAutospacing="0" w:line="240" w:lineRule="auto"/>
        <w:ind w:leftChars="0"/>
      </w:pPr>
      <w:r>
        <w:rPr>
          <w:rFonts w:eastAsiaTheme="minorEastAsia" w:hint="eastAsia"/>
        </w:rPr>
        <w:t>S</w:t>
      </w:r>
      <w:r>
        <w:rPr>
          <w:rFonts w:eastAsiaTheme="minorEastAsia"/>
        </w:rPr>
        <w:t xml:space="preserve">S thinks that there are two scenarios for PRS and </w:t>
      </w:r>
      <w:proofErr w:type="spellStart"/>
      <w:r>
        <w:rPr>
          <w:rFonts w:eastAsiaTheme="minorEastAsia"/>
        </w:rPr>
        <w:t>DRX</w:t>
      </w:r>
      <w:proofErr w:type="spellEnd"/>
      <w:r>
        <w:rPr>
          <w:rFonts w:eastAsiaTheme="minorEastAsia"/>
        </w:rPr>
        <w:t xml:space="preserve"> alignment</w:t>
      </w:r>
    </w:p>
    <w:p w14:paraId="204C2D73" w14:textId="206A6BE0" w:rsidR="00442C8E" w:rsidRPr="00442C8E" w:rsidRDefault="00442C8E" w:rsidP="00FC31DE">
      <w:pPr>
        <w:pStyle w:val="afe"/>
        <w:numPr>
          <w:ilvl w:val="1"/>
          <w:numId w:val="33"/>
        </w:numPr>
        <w:spacing w:after="0" w:afterAutospacing="0" w:line="240" w:lineRule="auto"/>
        <w:ind w:leftChars="0"/>
      </w:pPr>
      <w:r>
        <w:rPr>
          <w:rFonts w:eastAsiaTheme="minorEastAsia"/>
        </w:rPr>
        <w:t xml:space="preserve">Fix </w:t>
      </w:r>
      <w:proofErr w:type="spellStart"/>
      <w:r>
        <w:rPr>
          <w:rFonts w:eastAsiaTheme="minorEastAsia"/>
        </w:rPr>
        <w:t>DRX</w:t>
      </w:r>
      <w:proofErr w:type="spellEnd"/>
      <w:r>
        <w:rPr>
          <w:rFonts w:eastAsiaTheme="minorEastAsia"/>
        </w:rPr>
        <w:t xml:space="preserve"> and adjust PRS to align with </w:t>
      </w:r>
      <w:proofErr w:type="spellStart"/>
      <w:r>
        <w:rPr>
          <w:rFonts w:eastAsiaTheme="minorEastAsia"/>
        </w:rPr>
        <w:t>DRX</w:t>
      </w:r>
      <w:proofErr w:type="spellEnd"/>
    </w:p>
    <w:p w14:paraId="2DB9250D" w14:textId="2EFEB02C" w:rsidR="00442C8E" w:rsidRDefault="00442C8E" w:rsidP="00FC31DE">
      <w:pPr>
        <w:pStyle w:val="afe"/>
        <w:numPr>
          <w:ilvl w:val="1"/>
          <w:numId w:val="33"/>
        </w:numPr>
        <w:spacing w:after="0" w:afterAutospacing="0" w:line="240" w:lineRule="auto"/>
        <w:ind w:leftChars="0"/>
      </w:pPr>
      <w:r>
        <w:rPr>
          <w:rFonts w:eastAsiaTheme="minorEastAsia" w:hint="eastAsia"/>
        </w:rPr>
        <w:t>F</w:t>
      </w:r>
      <w:r>
        <w:rPr>
          <w:rFonts w:eastAsiaTheme="minorEastAsia"/>
        </w:rPr>
        <w:t xml:space="preserve">ix PRS and adjust </w:t>
      </w:r>
      <w:proofErr w:type="spellStart"/>
      <w:r>
        <w:rPr>
          <w:rFonts w:eastAsiaTheme="minorEastAsia"/>
        </w:rPr>
        <w:t>DRX</w:t>
      </w:r>
      <w:proofErr w:type="spellEnd"/>
      <w:r>
        <w:rPr>
          <w:rFonts w:eastAsiaTheme="minorEastAsia"/>
        </w:rPr>
        <w:t xml:space="preserve"> to align with PRS</w:t>
      </w:r>
    </w:p>
    <w:p w14:paraId="22946CA9" w14:textId="4EDCD437" w:rsidR="00442C8E" w:rsidRPr="00442C8E" w:rsidRDefault="00442C8E" w:rsidP="00FC31DE">
      <w:pPr>
        <w:pStyle w:val="afe"/>
        <w:numPr>
          <w:ilvl w:val="0"/>
          <w:numId w:val="33"/>
        </w:numPr>
        <w:spacing w:after="0" w:afterAutospacing="0" w:line="240" w:lineRule="auto"/>
        <w:ind w:leftChars="0"/>
      </w:pPr>
      <w:proofErr w:type="spellStart"/>
      <w:r>
        <w:rPr>
          <w:rFonts w:eastAsiaTheme="minorEastAsia" w:hint="eastAsia"/>
        </w:rPr>
        <w:t>L</w:t>
      </w:r>
      <w:r>
        <w:rPr>
          <w:rFonts w:eastAsiaTheme="minorEastAsia"/>
        </w:rPr>
        <w:t>MF</w:t>
      </w:r>
      <w:proofErr w:type="spellEnd"/>
      <w:r>
        <w:rPr>
          <w:rFonts w:eastAsiaTheme="minorEastAsia"/>
        </w:rPr>
        <w:t xml:space="preserve">-based </w:t>
      </w:r>
      <w:proofErr w:type="spellStart"/>
      <w:r>
        <w:rPr>
          <w:rFonts w:eastAsiaTheme="minorEastAsia"/>
        </w:rPr>
        <w:t>DRX</w:t>
      </w:r>
      <w:proofErr w:type="spellEnd"/>
      <w:r>
        <w:rPr>
          <w:rFonts w:eastAsiaTheme="minorEastAsia"/>
        </w:rPr>
        <w:t xml:space="preserve"> adjustment</w:t>
      </w:r>
    </w:p>
    <w:p w14:paraId="29B7E9D0" w14:textId="08C60F76" w:rsidR="00442C8E" w:rsidRPr="00442C8E" w:rsidRDefault="00442C8E" w:rsidP="00FC31DE">
      <w:pPr>
        <w:pStyle w:val="afe"/>
        <w:numPr>
          <w:ilvl w:val="1"/>
          <w:numId w:val="33"/>
        </w:numPr>
        <w:spacing w:after="0" w:afterAutospacing="0" w:line="240" w:lineRule="auto"/>
        <w:ind w:leftChars="0"/>
      </w:pPr>
      <w:r>
        <w:rPr>
          <w:rFonts w:eastAsiaTheme="minorEastAsia" w:hint="eastAsia"/>
        </w:rPr>
        <w:t>V</w:t>
      </w:r>
      <w:r>
        <w:rPr>
          <w:rFonts w:eastAsiaTheme="minorEastAsia"/>
        </w:rPr>
        <w:t xml:space="preserve">IVO thinks that </w:t>
      </w:r>
      <w:proofErr w:type="spellStart"/>
      <w:r>
        <w:rPr>
          <w:rFonts w:eastAsiaTheme="minorEastAsia"/>
        </w:rPr>
        <w:t>LMF</w:t>
      </w:r>
      <w:proofErr w:type="spellEnd"/>
      <w:r>
        <w:rPr>
          <w:rFonts w:eastAsiaTheme="minorEastAsia"/>
        </w:rPr>
        <w:t xml:space="preserve"> can obtains </w:t>
      </w:r>
      <w:proofErr w:type="spellStart"/>
      <w:r>
        <w:rPr>
          <w:rFonts w:eastAsiaTheme="minorEastAsia"/>
        </w:rPr>
        <w:t>DRX</w:t>
      </w:r>
      <w:proofErr w:type="spellEnd"/>
      <w:r>
        <w:rPr>
          <w:rFonts w:eastAsiaTheme="minorEastAsia"/>
        </w:rPr>
        <w:t xml:space="preserve"> config from </w:t>
      </w:r>
      <w:proofErr w:type="spellStart"/>
      <w:r>
        <w:rPr>
          <w:rFonts w:eastAsiaTheme="minorEastAsia"/>
        </w:rPr>
        <w:t>gNB</w:t>
      </w:r>
      <w:proofErr w:type="spellEnd"/>
      <w:r>
        <w:rPr>
          <w:rFonts w:eastAsiaTheme="minorEastAsia"/>
        </w:rPr>
        <w:t xml:space="preserve">/AMF, sends AD to </w:t>
      </w:r>
      <w:proofErr w:type="spellStart"/>
      <w:r>
        <w:rPr>
          <w:rFonts w:eastAsiaTheme="minorEastAsia"/>
        </w:rPr>
        <w:t>gNB</w:t>
      </w:r>
      <w:proofErr w:type="spellEnd"/>
      <w:r>
        <w:rPr>
          <w:rFonts w:eastAsiaTheme="minorEastAsia"/>
        </w:rPr>
        <w:t xml:space="preserve"> and can indicate </w:t>
      </w:r>
    </w:p>
    <w:p w14:paraId="314BCE4D" w14:textId="653749F7" w:rsidR="00442C8E" w:rsidRPr="00442C8E" w:rsidRDefault="00442C8E" w:rsidP="00FC31DE">
      <w:pPr>
        <w:pStyle w:val="afe"/>
        <w:numPr>
          <w:ilvl w:val="1"/>
          <w:numId w:val="33"/>
        </w:numPr>
        <w:spacing w:after="0" w:afterAutospacing="0" w:line="240" w:lineRule="auto"/>
        <w:ind w:leftChars="0"/>
      </w:pPr>
      <w:r>
        <w:rPr>
          <w:rFonts w:eastAsiaTheme="minorEastAsia" w:hint="eastAsia"/>
        </w:rPr>
        <w:t>I</w:t>
      </w:r>
      <w:r>
        <w:rPr>
          <w:rFonts w:eastAsiaTheme="minorEastAsia"/>
        </w:rPr>
        <w:t xml:space="preserve">ntel thinks that indication from </w:t>
      </w:r>
      <w:proofErr w:type="spellStart"/>
      <w:r>
        <w:rPr>
          <w:rFonts w:eastAsiaTheme="minorEastAsia"/>
        </w:rPr>
        <w:t>LMF</w:t>
      </w:r>
      <w:proofErr w:type="spellEnd"/>
      <w:r>
        <w:rPr>
          <w:rFonts w:eastAsiaTheme="minorEastAsia"/>
        </w:rPr>
        <w:t xml:space="preserve"> can help RAN to align </w:t>
      </w:r>
      <w:proofErr w:type="spellStart"/>
      <w:r>
        <w:rPr>
          <w:rFonts w:eastAsiaTheme="minorEastAsia"/>
        </w:rPr>
        <w:t>DRX</w:t>
      </w:r>
      <w:proofErr w:type="spellEnd"/>
      <w:r>
        <w:rPr>
          <w:rFonts w:eastAsiaTheme="minorEastAsia"/>
        </w:rPr>
        <w:t xml:space="preserve"> with PRS</w:t>
      </w:r>
    </w:p>
    <w:p w14:paraId="151D80EB" w14:textId="7C3D9E02" w:rsidR="00442C8E" w:rsidRPr="00442C8E" w:rsidRDefault="00442C8E" w:rsidP="00FC31DE">
      <w:pPr>
        <w:pStyle w:val="afe"/>
        <w:numPr>
          <w:ilvl w:val="0"/>
          <w:numId w:val="33"/>
        </w:numPr>
        <w:spacing w:after="0" w:afterAutospacing="0" w:line="240" w:lineRule="auto"/>
        <w:ind w:leftChars="0"/>
      </w:pPr>
      <w:r>
        <w:rPr>
          <w:rFonts w:eastAsiaTheme="minorEastAsia" w:hint="eastAsia"/>
        </w:rPr>
        <w:t>U</w:t>
      </w:r>
      <w:r>
        <w:rPr>
          <w:rFonts w:eastAsiaTheme="minorEastAsia"/>
        </w:rPr>
        <w:t xml:space="preserve">E-based </w:t>
      </w:r>
      <w:proofErr w:type="spellStart"/>
      <w:r>
        <w:rPr>
          <w:rFonts w:eastAsiaTheme="minorEastAsia"/>
        </w:rPr>
        <w:t>DRX</w:t>
      </w:r>
      <w:proofErr w:type="spellEnd"/>
      <w:r>
        <w:rPr>
          <w:rFonts w:eastAsiaTheme="minorEastAsia"/>
        </w:rPr>
        <w:t xml:space="preserve"> adjustment</w:t>
      </w:r>
    </w:p>
    <w:p w14:paraId="62E39C27" w14:textId="003752D3" w:rsidR="00442C8E" w:rsidRPr="00442C8E" w:rsidRDefault="00442C8E" w:rsidP="00FC31DE">
      <w:pPr>
        <w:pStyle w:val="afe"/>
        <w:numPr>
          <w:ilvl w:val="1"/>
          <w:numId w:val="33"/>
        </w:numPr>
        <w:spacing w:after="0" w:afterAutospacing="0" w:line="240" w:lineRule="auto"/>
        <w:ind w:leftChars="0"/>
      </w:pPr>
      <w:r>
        <w:rPr>
          <w:rFonts w:eastAsiaTheme="minorEastAsia"/>
        </w:rPr>
        <w:t xml:space="preserve">SONY thinks that a similar solution for </w:t>
      </w:r>
      <w:proofErr w:type="spellStart"/>
      <w:r>
        <w:rPr>
          <w:rFonts w:eastAsiaTheme="minorEastAsia"/>
        </w:rPr>
        <w:t>MUSIM</w:t>
      </w:r>
      <w:proofErr w:type="spellEnd"/>
      <w:r>
        <w:rPr>
          <w:rFonts w:eastAsiaTheme="minorEastAsia"/>
        </w:rPr>
        <w:t xml:space="preserve"> can be considered for AMF to align the paging occasion with PRS</w:t>
      </w:r>
    </w:p>
    <w:p w14:paraId="65710A98" w14:textId="2F0BB063" w:rsidR="00442C8E" w:rsidRPr="00442C8E" w:rsidRDefault="00442C8E" w:rsidP="00FC31DE">
      <w:pPr>
        <w:pStyle w:val="afe"/>
        <w:numPr>
          <w:ilvl w:val="1"/>
          <w:numId w:val="33"/>
        </w:numPr>
        <w:spacing w:after="0" w:afterAutospacing="0" w:line="240" w:lineRule="auto"/>
        <w:ind w:leftChars="0"/>
      </w:pPr>
      <w:r>
        <w:rPr>
          <w:rFonts w:eastAsiaTheme="minorEastAsia"/>
        </w:rPr>
        <w:lastRenderedPageBreak/>
        <w:t xml:space="preserve">LENOVO thinks that </w:t>
      </w:r>
      <w:proofErr w:type="spellStart"/>
      <w:r w:rsidRPr="00CF1AAB">
        <w:rPr>
          <w:rFonts w:ascii="Times New Roman" w:eastAsia="等线" w:hAnsi="Times New Roman"/>
          <w:bCs/>
          <w:sz w:val="20"/>
          <w:szCs w:val="20"/>
        </w:rPr>
        <w:t>DRX</w:t>
      </w:r>
      <w:proofErr w:type="spellEnd"/>
      <w:r w:rsidRPr="00CF1AAB">
        <w:rPr>
          <w:rFonts w:ascii="Times New Roman" w:eastAsia="等线" w:hAnsi="Times New Roman"/>
          <w:bCs/>
          <w:sz w:val="20"/>
          <w:szCs w:val="20"/>
        </w:rPr>
        <w:t xml:space="preserve"> configurations depending on the UE’s </w:t>
      </w:r>
      <w:proofErr w:type="spellStart"/>
      <w:r w:rsidRPr="00CF1AAB">
        <w:rPr>
          <w:rFonts w:ascii="Times New Roman" w:eastAsia="等线" w:hAnsi="Times New Roman"/>
          <w:bCs/>
          <w:sz w:val="20"/>
          <w:szCs w:val="20"/>
        </w:rPr>
        <w:t>RRC</w:t>
      </w:r>
      <w:proofErr w:type="spellEnd"/>
      <w:r w:rsidRPr="00CF1AAB">
        <w:rPr>
          <w:rFonts w:ascii="Times New Roman" w:eastAsia="等线" w:hAnsi="Times New Roman"/>
          <w:bCs/>
          <w:sz w:val="20"/>
          <w:szCs w:val="20"/>
        </w:rPr>
        <w:t xml:space="preserve"> state should be shared with the </w:t>
      </w:r>
      <w:proofErr w:type="spellStart"/>
      <w:r w:rsidRPr="00CF1AAB">
        <w:rPr>
          <w:rFonts w:ascii="Times New Roman" w:eastAsia="等线" w:hAnsi="Times New Roman"/>
          <w:bCs/>
          <w:sz w:val="20"/>
          <w:szCs w:val="20"/>
        </w:rPr>
        <w:t>LMF</w:t>
      </w:r>
      <w:proofErr w:type="spellEnd"/>
      <w:r w:rsidRPr="00CF1AAB">
        <w:rPr>
          <w:rFonts w:ascii="Times New Roman" w:eastAsia="等线" w:hAnsi="Times New Roman"/>
          <w:bCs/>
          <w:sz w:val="20"/>
          <w:szCs w:val="20"/>
        </w:rPr>
        <w:t xml:space="preserve"> from the NG-RAN node or from the UE</w:t>
      </w:r>
    </w:p>
    <w:p w14:paraId="6E7A97EF" w14:textId="353A67F9" w:rsidR="00442C8E" w:rsidRPr="00442C8E" w:rsidRDefault="00442C8E" w:rsidP="00FC31DE">
      <w:pPr>
        <w:pStyle w:val="afe"/>
        <w:numPr>
          <w:ilvl w:val="0"/>
          <w:numId w:val="33"/>
        </w:numPr>
        <w:spacing w:after="0" w:afterAutospacing="0" w:line="240" w:lineRule="auto"/>
        <w:ind w:leftChars="0"/>
      </w:pPr>
      <w:proofErr w:type="spellStart"/>
      <w:r>
        <w:rPr>
          <w:rFonts w:eastAsiaTheme="minorEastAsia"/>
        </w:rPr>
        <w:t>LMF</w:t>
      </w:r>
      <w:proofErr w:type="spellEnd"/>
      <w:r>
        <w:rPr>
          <w:rFonts w:eastAsiaTheme="minorEastAsia"/>
        </w:rPr>
        <w:t>-based PRS adjustment</w:t>
      </w:r>
    </w:p>
    <w:p w14:paraId="0D4030D5" w14:textId="269FCC00" w:rsidR="00442C8E" w:rsidRPr="00B501B5" w:rsidRDefault="00442C8E" w:rsidP="00FC31DE">
      <w:pPr>
        <w:pStyle w:val="afe"/>
        <w:numPr>
          <w:ilvl w:val="1"/>
          <w:numId w:val="33"/>
        </w:numPr>
        <w:spacing w:after="0" w:afterAutospacing="0" w:line="240" w:lineRule="auto"/>
        <w:ind w:leftChars="0"/>
      </w:pPr>
      <w:r>
        <w:rPr>
          <w:rFonts w:eastAsiaTheme="minorEastAsia" w:hint="eastAsia"/>
        </w:rPr>
        <w:t>N</w:t>
      </w:r>
      <w:r>
        <w:rPr>
          <w:rFonts w:eastAsiaTheme="minorEastAsia"/>
        </w:rPr>
        <w:t xml:space="preserve">okia thinks that it is beneficial for </w:t>
      </w:r>
      <w:proofErr w:type="spellStart"/>
      <w:r>
        <w:rPr>
          <w:rFonts w:eastAsiaTheme="minorEastAsia"/>
        </w:rPr>
        <w:t>LMF</w:t>
      </w:r>
      <w:proofErr w:type="spellEnd"/>
      <w:r>
        <w:rPr>
          <w:rFonts w:eastAsiaTheme="minorEastAsia"/>
        </w:rPr>
        <w:t xml:space="preserve"> to know the </w:t>
      </w:r>
      <w:proofErr w:type="spellStart"/>
      <w:r>
        <w:rPr>
          <w:rFonts w:eastAsiaTheme="minorEastAsia"/>
        </w:rPr>
        <w:t>DRX</w:t>
      </w:r>
      <w:proofErr w:type="spellEnd"/>
      <w:r>
        <w:rPr>
          <w:rFonts w:eastAsiaTheme="minorEastAsia"/>
        </w:rPr>
        <w:t xml:space="preserve"> config such that PRS can be adjusted</w:t>
      </w:r>
    </w:p>
    <w:p w14:paraId="3CF3605E" w14:textId="77777777" w:rsidR="00FC31DE" w:rsidRDefault="00FC31DE" w:rsidP="00B501B5"/>
    <w:p w14:paraId="5B61E98D" w14:textId="5B125633" w:rsidR="00B501B5" w:rsidRDefault="00B501B5" w:rsidP="00B501B5">
      <w:r>
        <w:t xml:space="preserve">Among the other </w:t>
      </w:r>
      <w:r w:rsidR="001B2BAF">
        <w:t>proposals</w:t>
      </w:r>
      <w:r>
        <w:t>:</w:t>
      </w:r>
    </w:p>
    <w:p w14:paraId="72858215" w14:textId="133A7A45" w:rsidR="00B501B5" w:rsidRPr="009D60D8" w:rsidRDefault="00B501B5" w:rsidP="00B501B5">
      <w:pPr>
        <w:pStyle w:val="afe"/>
        <w:numPr>
          <w:ilvl w:val="0"/>
          <w:numId w:val="33"/>
        </w:numPr>
        <w:ind w:leftChars="0"/>
      </w:pPr>
      <w:r>
        <w:rPr>
          <w:rFonts w:eastAsiaTheme="minorEastAsia" w:hint="eastAsia"/>
        </w:rPr>
        <w:t>N</w:t>
      </w:r>
      <w:r>
        <w:rPr>
          <w:rFonts w:eastAsiaTheme="minorEastAsia"/>
        </w:rPr>
        <w:t xml:space="preserve">okia also thinks that measurement report </w:t>
      </w:r>
      <w:r w:rsidR="00CB05A3">
        <w:rPr>
          <w:rFonts w:eastAsiaTheme="minorEastAsia"/>
        </w:rPr>
        <w:t xml:space="preserve">can be skipped when PRS and </w:t>
      </w:r>
      <w:proofErr w:type="spellStart"/>
      <w:r w:rsidR="00CB05A3">
        <w:rPr>
          <w:rFonts w:eastAsiaTheme="minorEastAsia"/>
        </w:rPr>
        <w:t>DRX</w:t>
      </w:r>
      <w:proofErr w:type="spellEnd"/>
      <w:r w:rsidR="00CB05A3">
        <w:rPr>
          <w:rFonts w:eastAsiaTheme="minorEastAsia"/>
        </w:rPr>
        <w:t xml:space="preserve"> are not aligned</w:t>
      </w:r>
    </w:p>
    <w:p w14:paraId="457168E8" w14:textId="585E6317" w:rsidR="009D60D8" w:rsidRPr="009D60D8" w:rsidRDefault="009D60D8" w:rsidP="00B501B5">
      <w:pPr>
        <w:pStyle w:val="afe"/>
        <w:numPr>
          <w:ilvl w:val="0"/>
          <w:numId w:val="33"/>
        </w:numPr>
        <w:ind w:leftChars="0"/>
      </w:pPr>
      <w:r>
        <w:rPr>
          <w:rFonts w:eastAsiaTheme="minorEastAsia" w:hint="eastAsia"/>
        </w:rPr>
        <w:t>F</w:t>
      </w:r>
      <w:r>
        <w:rPr>
          <w:rFonts w:eastAsiaTheme="minorEastAsia"/>
        </w:rPr>
        <w:t xml:space="preserve">or </w:t>
      </w:r>
      <w:proofErr w:type="spellStart"/>
      <w:r>
        <w:rPr>
          <w:rFonts w:eastAsiaTheme="minorEastAsia"/>
        </w:rPr>
        <w:t>RRC_INACTIVE</w:t>
      </w:r>
      <w:proofErr w:type="spellEnd"/>
      <w:r>
        <w:rPr>
          <w:rFonts w:eastAsiaTheme="minorEastAsia"/>
        </w:rPr>
        <w:t xml:space="preserve">, </w:t>
      </w:r>
      <w:proofErr w:type="spellStart"/>
      <w:r>
        <w:rPr>
          <w:rFonts w:eastAsiaTheme="minorEastAsia"/>
        </w:rPr>
        <w:t>ZTE</w:t>
      </w:r>
      <w:proofErr w:type="spellEnd"/>
      <w:r>
        <w:rPr>
          <w:rFonts w:eastAsiaTheme="minorEastAsia"/>
        </w:rPr>
        <w:t xml:space="preserve"> proposes that </w:t>
      </w:r>
      <w:proofErr w:type="spellStart"/>
      <w:r>
        <w:rPr>
          <w:rFonts w:eastAsiaTheme="minorEastAsia"/>
        </w:rPr>
        <w:t>gNB</w:t>
      </w:r>
      <w:proofErr w:type="spellEnd"/>
      <w:r>
        <w:rPr>
          <w:rFonts w:eastAsiaTheme="minorEastAsia"/>
        </w:rPr>
        <w:t xml:space="preserve"> should be able to configured </w:t>
      </w:r>
      <w:proofErr w:type="spellStart"/>
      <w:r>
        <w:rPr>
          <w:rFonts w:eastAsiaTheme="minorEastAsia"/>
        </w:rPr>
        <w:t>DRX</w:t>
      </w:r>
      <w:proofErr w:type="spellEnd"/>
      <w:r>
        <w:rPr>
          <w:rFonts w:eastAsiaTheme="minorEastAsia"/>
        </w:rPr>
        <w:t xml:space="preserve"> parameters for UE to align with PRS</w:t>
      </w:r>
    </w:p>
    <w:p w14:paraId="380C5E2B" w14:textId="71C66FBB" w:rsidR="009D60D8" w:rsidRDefault="009D60D8" w:rsidP="009D60D8"/>
    <w:p w14:paraId="64B94AE6" w14:textId="050F23CD" w:rsidR="009D60D8" w:rsidRDefault="009D60D8" w:rsidP="009D60D8">
      <w:r>
        <w:rPr>
          <w:rFonts w:hint="eastAsia"/>
        </w:rPr>
        <w:t>B</w:t>
      </w:r>
      <w:r>
        <w:t xml:space="preserve">ased on the proposals above, we propose the following for the alignment between </w:t>
      </w:r>
      <w:proofErr w:type="spellStart"/>
      <w:r>
        <w:t>DRX</w:t>
      </w:r>
      <w:proofErr w:type="spellEnd"/>
      <w:r>
        <w:t xml:space="preserve"> and PRS for power saving of </w:t>
      </w:r>
      <w:proofErr w:type="spellStart"/>
      <w:r>
        <w:t>LPHAP</w:t>
      </w:r>
      <w:proofErr w:type="spellEnd"/>
    </w:p>
    <w:p w14:paraId="30DD30E3" w14:textId="1E9301AD" w:rsidR="006662B2" w:rsidRDefault="006662B2" w:rsidP="009D60D8"/>
    <w:p w14:paraId="7E463116" w14:textId="5E38E87B" w:rsidR="00051360" w:rsidRPr="00F73073" w:rsidRDefault="00051360" w:rsidP="00051360">
      <w:pPr>
        <w:rPr>
          <w:rFonts w:cs="Times New Roman"/>
          <w:b/>
          <w:sz w:val="22"/>
        </w:rPr>
      </w:pPr>
      <w:proofErr w:type="spellStart"/>
      <w:r w:rsidRPr="00F73073">
        <w:rPr>
          <w:rFonts w:cs="Times New Roman"/>
          <w:b/>
          <w:i/>
          <w:sz w:val="22"/>
          <w:u w:val="single"/>
        </w:rPr>
        <w:t>Proposal</w:t>
      </w:r>
      <w:r w:rsidR="008404D5">
        <w:rPr>
          <w:rFonts w:cs="Times New Roman"/>
          <w:b/>
          <w:i/>
          <w:sz w:val="22"/>
          <w:u w:val="single"/>
        </w:rPr>
        <w:t>6</w:t>
      </w:r>
      <w:proofErr w:type="spellEnd"/>
      <w:r w:rsidRPr="00F73073">
        <w:rPr>
          <w:rFonts w:cs="Times New Roman"/>
          <w:b/>
          <w:sz w:val="22"/>
        </w:rPr>
        <w:t xml:space="preserve">: Alignment between </w:t>
      </w:r>
      <w:proofErr w:type="spellStart"/>
      <w:r w:rsidRPr="00F73073">
        <w:rPr>
          <w:rFonts w:cs="Times New Roman"/>
          <w:b/>
          <w:sz w:val="22"/>
        </w:rPr>
        <w:t>DRX</w:t>
      </w:r>
      <w:proofErr w:type="spellEnd"/>
      <w:r w:rsidRPr="00F73073">
        <w:rPr>
          <w:rFonts w:cs="Times New Roman"/>
          <w:b/>
          <w:sz w:val="22"/>
        </w:rPr>
        <w:t xml:space="preserve"> and PRS is beneficial from power saving point of view for </w:t>
      </w:r>
      <w:proofErr w:type="spellStart"/>
      <w:r w:rsidRPr="00F73073">
        <w:rPr>
          <w:rFonts w:cs="Times New Roman"/>
          <w:b/>
          <w:sz w:val="22"/>
        </w:rPr>
        <w:t>LPHAP</w:t>
      </w:r>
      <w:proofErr w:type="spellEnd"/>
      <w:r w:rsidRPr="00F73073">
        <w:rPr>
          <w:rFonts w:cs="Times New Roman"/>
          <w:b/>
          <w:sz w:val="22"/>
        </w:rPr>
        <w:t xml:space="preserve"> and is recommended to normative work</w:t>
      </w:r>
    </w:p>
    <w:p w14:paraId="65D60A48" w14:textId="77777777" w:rsidR="00051360" w:rsidRPr="00F73073" w:rsidRDefault="00051360" w:rsidP="00051360">
      <w:pPr>
        <w:pStyle w:val="afe"/>
        <w:numPr>
          <w:ilvl w:val="0"/>
          <w:numId w:val="33"/>
        </w:numPr>
        <w:spacing w:after="0" w:afterAutospacing="0" w:line="240" w:lineRule="auto"/>
        <w:ind w:leftChars="0"/>
        <w:rPr>
          <w:rFonts w:ascii="Times New Roman" w:hAnsi="Times New Roman"/>
          <w:b/>
          <w:szCs w:val="22"/>
        </w:rPr>
      </w:pPr>
      <w:r w:rsidRPr="00F73073">
        <w:rPr>
          <w:rFonts w:ascii="Times New Roman" w:eastAsiaTheme="minorEastAsia" w:hAnsi="Times New Roman"/>
          <w:b/>
          <w:szCs w:val="22"/>
        </w:rPr>
        <w:t xml:space="preserve">Two scenarios for </w:t>
      </w:r>
      <w:proofErr w:type="spellStart"/>
      <w:r w:rsidRPr="00F73073">
        <w:rPr>
          <w:rFonts w:ascii="Times New Roman" w:eastAsiaTheme="minorEastAsia" w:hAnsi="Times New Roman"/>
          <w:b/>
          <w:szCs w:val="22"/>
        </w:rPr>
        <w:t>DRX</w:t>
      </w:r>
      <w:proofErr w:type="spellEnd"/>
      <w:r w:rsidRPr="00F73073">
        <w:rPr>
          <w:rFonts w:ascii="Times New Roman" w:eastAsiaTheme="minorEastAsia" w:hAnsi="Times New Roman"/>
          <w:b/>
          <w:szCs w:val="22"/>
        </w:rPr>
        <w:t xml:space="preserve">/PRS alignments are considered: (a) PRS alignment with fixed </w:t>
      </w:r>
      <w:proofErr w:type="spellStart"/>
      <w:r w:rsidRPr="00F73073">
        <w:rPr>
          <w:rFonts w:ascii="Times New Roman" w:eastAsiaTheme="minorEastAsia" w:hAnsi="Times New Roman"/>
          <w:b/>
          <w:szCs w:val="22"/>
        </w:rPr>
        <w:t>DRX</w:t>
      </w:r>
      <w:proofErr w:type="spellEnd"/>
      <w:r w:rsidRPr="00F73073">
        <w:rPr>
          <w:rFonts w:ascii="Times New Roman" w:eastAsiaTheme="minorEastAsia" w:hAnsi="Times New Roman"/>
          <w:b/>
          <w:szCs w:val="22"/>
        </w:rPr>
        <w:t xml:space="preserve"> (b) </w:t>
      </w:r>
      <w:proofErr w:type="spellStart"/>
      <w:r w:rsidRPr="00F73073">
        <w:rPr>
          <w:rFonts w:ascii="Times New Roman" w:eastAsiaTheme="minorEastAsia" w:hAnsi="Times New Roman"/>
          <w:b/>
          <w:szCs w:val="22"/>
        </w:rPr>
        <w:t>DRX</w:t>
      </w:r>
      <w:proofErr w:type="spellEnd"/>
      <w:r w:rsidRPr="00F73073">
        <w:rPr>
          <w:rFonts w:ascii="Times New Roman" w:eastAsiaTheme="minorEastAsia" w:hAnsi="Times New Roman"/>
          <w:b/>
          <w:szCs w:val="22"/>
        </w:rPr>
        <w:t xml:space="preserve"> alignment with fixed PRS</w:t>
      </w:r>
    </w:p>
    <w:p w14:paraId="5F555E92" w14:textId="77777777" w:rsidR="00051360" w:rsidRPr="00F73073" w:rsidRDefault="00051360" w:rsidP="00051360">
      <w:pPr>
        <w:pStyle w:val="afe"/>
        <w:numPr>
          <w:ilvl w:val="0"/>
          <w:numId w:val="33"/>
        </w:numPr>
        <w:spacing w:after="0" w:afterAutospacing="0" w:line="240" w:lineRule="auto"/>
        <w:ind w:leftChars="0"/>
        <w:rPr>
          <w:rFonts w:ascii="Times New Roman" w:hAnsi="Times New Roman"/>
          <w:b/>
          <w:szCs w:val="22"/>
        </w:rPr>
      </w:pPr>
      <w:r w:rsidRPr="00F73073">
        <w:rPr>
          <w:rFonts w:ascii="Times New Roman" w:eastAsiaTheme="minorEastAsia" w:hAnsi="Times New Roman"/>
          <w:b/>
          <w:szCs w:val="22"/>
        </w:rPr>
        <w:t>Solutions for the PRS/</w:t>
      </w:r>
      <w:proofErr w:type="spellStart"/>
      <w:r w:rsidRPr="00F73073">
        <w:rPr>
          <w:rFonts w:ascii="Times New Roman" w:eastAsiaTheme="minorEastAsia" w:hAnsi="Times New Roman"/>
          <w:b/>
          <w:szCs w:val="22"/>
        </w:rPr>
        <w:t>DRX</w:t>
      </w:r>
      <w:proofErr w:type="spellEnd"/>
      <w:r w:rsidRPr="00F73073">
        <w:rPr>
          <w:rFonts w:ascii="Times New Roman" w:eastAsiaTheme="minorEastAsia" w:hAnsi="Times New Roman"/>
          <w:b/>
          <w:szCs w:val="22"/>
        </w:rPr>
        <w:t xml:space="preserve"> alignment, e.g., </w:t>
      </w:r>
      <w:proofErr w:type="spellStart"/>
      <w:r w:rsidRPr="00F73073">
        <w:rPr>
          <w:rFonts w:ascii="Times New Roman" w:eastAsiaTheme="minorEastAsia" w:hAnsi="Times New Roman"/>
          <w:b/>
          <w:szCs w:val="22"/>
        </w:rPr>
        <w:t>LMF</w:t>
      </w:r>
      <w:proofErr w:type="spellEnd"/>
      <w:r w:rsidRPr="00F73073">
        <w:rPr>
          <w:rFonts w:ascii="Times New Roman" w:eastAsiaTheme="minorEastAsia" w:hAnsi="Times New Roman"/>
          <w:b/>
          <w:szCs w:val="22"/>
        </w:rPr>
        <w:t>-based/UE-based solution, to be discussed in the WI phase</w:t>
      </w:r>
    </w:p>
    <w:p w14:paraId="6919EEE3" w14:textId="77777777" w:rsidR="00051360" w:rsidRPr="00F73073" w:rsidRDefault="00051360" w:rsidP="00051360">
      <w:pPr>
        <w:pStyle w:val="afe"/>
        <w:numPr>
          <w:ilvl w:val="0"/>
          <w:numId w:val="33"/>
        </w:numPr>
        <w:spacing w:after="0" w:afterAutospacing="0" w:line="240" w:lineRule="auto"/>
        <w:ind w:leftChars="0"/>
        <w:rPr>
          <w:rFonts w:ascii="Times New Roman" w:hAnsi="Times New Roman"/>
          <w:b/>
          <w:szCs w:val="22"/>
        </w:rPr>
      </w:pPr>
      <w:r w:rsidRPr="00F73073">
        <w:rPr>
          <w:rFonts w:ascii="Times New Roman" w:eastAsiaTheme="minorEastAsia" w:hAnsi="Times New Roman"/>
          <w:b/>
          <w:szCs w:val="22"/>
        </w:rPr>
        <w:t xml:space="preserve">Impacts to different </w:t>
      </w:r>
      <w:proofErr w:type="spellStart"/>
      <w:r w:rsidRPr="00F73073">
        <w:rPr>
          <w:rFonts w:ascii="Times New Roman" w:eastAsiaTheme="minorEastAsia" w:hAnsi="Times New Roman"/>
          <w:b/>
          <w:szCs w:val="22"/>
        </w:rPr>
        <w:t>RRC</w:t>
      </w:r>
      <w:proofErr w:type="spellEnd"/>
      <w:r w:rsidRPr="00F73073">
        <w:rPr>
          <w:rFonts w:ascii="Times New Roman" w:eastAsiaTheme="minorEastAsia" w:hAnsi="Times New Roman"/>
          <w:b/>
          <w:szCs w:val="22"/>
        </w:rPr>
        <w:t xml:space="preserve"> states (</w:t>
      </w:r>
      <w:proofErr w:type="spellStart"/>
      <w:r w:rsidRPr="00F73073">
        <w:rPr>
          <w:rFonts w:ascii="Times New Roman" w:eastAsiaTheme="minorEastAsia" w:hAnsi="Times New Roman"/>
          <w:b/>
          <w:szCs w:val="22"/>
        </w:rPr>
        <w:t>RRC_INACTIVE</w:t>
      </w:r>
      <w:proofErr w:type="spellEnd"/>
      <w:r w:rsidRPr="00F73073">
        <w:rPr>
          <w:rFonts w:ascii="Times New Roman" w:eastAsiaTheme="minorEastAsia" w:hAnsi="Times New Roman"/>
          <w:b/>
          <w:szCs w:val="22"/>
        </w:rPr>
        <w:t xml:space="preserve"> and </w:t>
      </w:r>
      <w:proofErr w:type="spellStart"/>
      <w:r w:rsidRPr="00F73073">
        <w:rPr>
          <w:rFonts w:ascii="Times New Roman" w:eastAsiaTheme="minorEastAsia" w:hAnsi="Times New Roman"/>
          <w:b/>
          <w:szCs w:val="22"/>
        </w:rPr>
        <w:t>RRC_IDLE</w:t>
      </w:r>
      <w:proofErr w:type="spellEnd"/>
      <w:r w:rsidRPr="00F73073">
        <w:rPr>
          <w:rFonts w:ascii="Times New Roman" w:eastAsiaTheme="minorEastAsia" w:hAnsi="Times New Roman"/>
          <w:b/>
          <w:szCs w:val="22"/>
        </w:rPr>
        <w:t>) to be discussed in WI phase</w:t>
      </w:r>
    </w:p>
    <w:p w14:paraId="08B40C3D" w14:textId="77777777" w:rsidR="00051360" w:rsidRPr="00051360" w:rsidRDefault="00051360" w:rsidP="009D60D8">
      <w:pPr>
        <w:rPr>
          <w:lang w:val="en-GB"/>
        </w:rPr>
      </w:pPr>
    </w:p>
    <w:p w14:paraId="0F71DF5F" w14:textId="77777777" w:rsidR="00051360" w:rsidRDefault="00051360" w:rsidP="009D60D8"/>
    <w:p w14:paraId="76AB1D68" w14:textId="3B27351C" w:rsidR="004555D1" w:rsidRDefault="004555D1" w:rsidP="00D80511">
      <w:pPr>
        <w:pStyle w:val="1"/>
        <w:numPr>
          <w:ilvl w:val="0"/>
          <w:numId w:val="10"/>
        </w:numPr>
        <w:rPr>
          <w:lang w:eastAsia="zh-CN"/>
        </w:rPr>
      </w:pPr>
      <w:proofErr w:type="spellStart"/>
      <w:r>
        <w:rPr>
          <w:rFonts w:hint="eastAsia"/>
          <w:lang w:eastAsia="zh-CN"/>
        </w:rPr>
        <w:t>R</w:t>
      </w:r>
      <w:r>
        <w:rPr>
          <w:lang w:eastAsia="zh-CN"/>
        </w:rPr>
        <w:t>RC_IDLE</w:t>
      </w:r>
      <w:proofErr w:type="spellEnd"/>
      <w:r>
        <w:rPr>
          <w:lang w:eastAsia="zh-CN"/>
        </w:rPr>
        <w:t xml:space="preserve"> positioning</w:t>
      </w:r>
    </w:p>
    <w:p w14:paraId="0A7399F0" w14:textId="193965B5" w:rsidR="002319C9" w:rsidRDefault="002319C9" w:rsidP="00B9056B">
      <w:r>
        <w:rPr>
          <w:rFonts w:hint="eastAsia"/>
        </w:rPr>
        <w:t>D</w:t>
      </w:r>
      <w:r>
        <w:t xml:space="preserve">uring </w:t>
      </w:r>
      <w:proofErr w:type="spellStart"/>
      <w:r>
        <w:t>R2#119bis</w:t>
      </w:r>
      <w:proofErr w:type="spellEnd"/>
      <w:r>
        <w:t>, the following agreements have been made:</w:t>
      </w:r>
    </w:p>
    <w:p w14:paraId="6D048022" w14:textId="77777777" w:rsidR="002319C9" w:rsidRDefault="002319C9" w:rsidP="002319C9">
      <w:pPr>
        <w:pStyle w:val="Doc-text2"/>
      </w:pPr>
    </w:p>
    <w:p w14:paraId="60B495B4" w14:textId="77777777" w:rsidR="002319C9" w:rsidRDefault="002319C9" w:rsidP="002319C9">
      <w:pPr>
        <w:pStyle w:val="Doc-text2"/>
        <w:pBdr>
          <w:top w:val="single" w:sz="4" w:space="1" w:color="auto"/>
          <w:left w:val="single" w:sz="4" w:space="4" w:color="auto"/>
          <w:bottom w:val="single" w:sz="4" w:space="1" w:color="auto"/>
          <w:right w:val="single" w:sz="4" w:space="4" w:color="auto"/>
        </w:pBdr>
        <w:ind w:rightChars="540" w:right="1134"/>
      </w:pPr>
      <w:r>
        <w:t>Agreement:</w:t>
      </w:r>
    </w:p>
    <w:p w14:paraId="0AE01640" w14:textId="77777777" w:rsidR="002319C9" w:rsidRDefault="002319C9" w:rsidP="002319C9">
      <w:pPr>
        <w:pStyle w:val="Doc-text2"/>
        <w:pBdr>
          <w:top w:val="single" w:sz="4" w:space="1" w:color="auto"/>
          <w:left w:val="single" w:sz="4" w:space="4" w:color="auto"/>
          <w:bottom w:val="single" w:sz="4" w:space="1" w:color="auto"/>
          <w:right w:val="single" w:sz="4" w:space="4" w:color="auto"/>
        </w:pBdr>
        <w:ind w:rightChars="540" w:right="1134"/>
      </w:pPr>
      <w:r>
        <w:t xml:space="preserve">Further discuss the two candidate solutions on how to report measurements taken in </w:t>
      </w:r>
      <w:proofErr w:type="spellStart"/>
      <w:r>
        <w:t>RRC_IDLE</w:t>
      </w:r>
      <w:proofErr w:type="spellEnd"/>
      <w:r>
        <w:t xml:space="preserve"> as below:</w:t>
      </w:r>
    </w:p>
    <w:p w14:paraId="51C25264" w14:textId="77777777" w:rsidR="002319C9" w:rsidRDefault="002319C9" w:rsidP="002319C9">
      <w:pPr>
        <w:pStyle w:val="Doc-text2"/>
        <w:pBdr>
          <w:top w:val="single" w:sz="4" w:space="1" w:color="auto"/>
          <w:left w:val="single" w:sz="4" w:space="4" w:color="auto"/>
          <w:bottom w:val="single" w:sz="4" w:space="1" w:color="auto"/>
          <w:right w:val="single" w:sz="4" w:space="4" w:color="auto"/>
        </w:pBdr>
        <w:ind w:rightChars="540" w:right="1134"/>
      </w:pPr>
      <w:proofErr w:type="spellStart"/>
      <w:r>
        <w:t>Alt1</w:t>
      </w:r>
      <w:proofErr w:type="spellEnd"/>
      <w:r>
        <w:t>: measurement is performed in IDLE and reported in CONNECTED, including the concerns:</w:t>
      </w:r>
    </w:p>
    <w:p w14:paraId="26DFA890" w14:textId="77777777" w:rsidR="002319C9" w:rsidRDefault="002319C9" w:rsidP="002319C9">
      <w:pPr>
        <w:pStyle w:val="Doc-text2"/>
        <w:pBdr>
          <w:top w:val="single" w:sz="4" w:space="1" w:color="auto"/>
          <w:left w:val="single" w:sz="4" w:space="4" w:color="auto"/>
          <w:bottom w:val="single" w:sz="4" w:space="1" w:color="auto"/>
          <w:right w:val="single" w:sz="4" w:space="4" w:color="auto"/>
        </w:pBdr>
        <w:ind w:rightChars="540" w:right="1134"/>
      </w:pPr>
      <w:r>
        <w:t>-</w:t>
      </w:r>
      <w:r>
        <w:tab/>
        <w:t xml:space="preserve">Whether the mechanism of measurement in IDLE and report in CONNECTED is more beneficial for power saving than legacy mechanism, i.e. </w:t>
      </w:r>
      <w:proofErr w:type="spellStart"/>
      <w:r>
        <w:t>RRC_INACTIVE</w:t>
      </w:r>
      <w:proofErr w:type="spellEnd"/>
      <w:r>
        <w:t xml:space="preserve"> positioning.</w:t>
      </w:r>
    </w:p>
    <w:p w14:paraId="6D5254CE" w14:textId="77777777" w:rsidR="002319C9" w:rsidRDefault="002319C9" w:rsidP="002319C9">
      <w:pPr>
        <w:pStyle w:val="Doc-text2"/>
        <w:pBdr>
          <w:top w:val="single" w:sz="4" w:space="1" w:color="auto"/>
          <w:left w:val="single" w:sz="4" w:space="4" w:color="auto"/>
          <w:bottom w:val="single" w:sz="4" w:space="1" w:color="auto"/>
          <w:right w:val="single" w:sz="4" w:space="4" w:color="auto"/>
        </w:pBdr>
        <w:ind w:rightChars="540" w:right="1134"/>
      </w:pPr>
      <w:r>
        <w:t>-</w:t>
      </w:r>
      <w:r>
        <w:tab/>
        <w:t xml:space="preserve">Whether the CN can handle the measurement reports from the UE in </w:t>
      </w:r>
      <w:proofErr w:type="spellStart"/>
      <w:r>
        <w:t>RRC_CONNECTED</w:t>
      </w:r>
      <w:proofErr w:type="spellEnd"/>
      <w:r>
        <w:t xml:space="preserve">, while the positioning was performed in </w:t>
      </w:r>
      <w:proofErr w:type="spellStart"/>
      <w:r>
        <w:t>RRC_IDLE</w:t>
      </w:r>
      <w:proofErr w:type="spellEnd"/>
      <w:r>
        <w:t>.</w:t>
      </w:r>
    </w:p>
    <w:p w14:paraId="0A8C6165" w14:textId="77777777" w:rsidR="002319C9" w:rsidRDefault="002319C9" w:rsidP="002319C9">
      <w:pPr>
        <w:pStyle w:val="Doc-text2"/>
        <w:pBdr>
          <w:top w:val="single" w:sz="4" w:space="1" w:color="auto"/>
          <w:left w:val="single" w:sz="4" w:space="4" w:color="auto"/>
          <w:bottom w:val="single" w:sz="4" w:space="1" w:color="auto"/>
          <w:right w:val="single" w:sz="4" w:space="4" w:color="auto"/>
        </w:pBdr>
        <w:ind w:rightChars="540" w:right="1134"/>
      </w:pPr>
      <w:proofErr w:type="spellStart"/>
      <w:r>
        <w:t>Alt2</w:t>
      </w:r>
      <w:proofErr w:type="spellEnd"/>
      <w:r>
        <w:t>: measurement is performed in IDLE and report is carried with initial access messages, including the concern:</w:t>
      </w:r>
    </w:p>
    <w:p w14:paraId="46810B3A" w14:textId="77777777" w:rsidR="002319C9" w:rsidRDefault="002319C9" w:rsidP="002319C9">
      <w:pPr>
        <w:pStyle w:val="Doc-text2"/>
        <w:pBdr>
          <w:top w:val="single" w:sz="4" w:space="1" w:color="auto"/>
          <w:left w:val="single" w:sz="4" w:space="4" w:color="auto"/>
          <w:bottom w:val="single" w:sz="4" w:space="1" w:color="auto"/>
          <w:right w:val="single" w:sz="4" w:space="4" w:color="auto"/>
        </w:pBdr>
        <w:ind w:rightChars="540" w:right="1134"/>
      </w:pPr>
      <w:r>
        <w:t>-</w:t>
      </w:r>
      <w:r>
        <w:tab/>
        <w:t xml:space="preserve">Is there AS context/security issue on sending the measurements to </w:t>
      </w:r>
      <w:proofErr w:type="spellStart"/>
      <w:r>
        <w:t>LMF</w:t>
      </w:r>
      <w:proofErr w:type="spellEnd"/>
      <w:r>
        <w:t>?</w:t>
      </w:r>
    </w:p>
    <w:p w14:paraId="5F987800" w14:textId="77777777" w:rsidR="002319C9" w:rsidRDefault="002319C9" w:rsidP="002319C9">
      <w:pPr>
        <w:pStyle w:val="Doc-text2"/>
      </w:pPr>
    </w:p>
    <w:p w14:paraId="49FF9503" w14:textId="77777777" w:rsidR="002319C9" w:rsidRPr="007F3134" w:rsidRDefault="002319C9" w:rsidP="00B9056B"/>
    <w:p w14:paraId="66BC8016" w14:textId="0D2CCAFA" w:rsidR="004555D1" w:rsidRPr="008211EE" w:rsidRDefault="004555D1" w:rsidP="008211EE">
      <w:pPr>
        <w:spacing w:afterLines="50" w:after="120"/>
        <w:rPr>
          <w:sz w:val="22"/>
        </w:rPr>
      </w:pPr>
      <w:r w:rsidRPr="008211EE">
        <w:rPr>
          <w:rFonts w:hint="eastAsia"/>
          <w:sz w:val="22"/>
        </w:rPr>
        <w:t>O</w:t>
      </w:r>
      <w:r w:rsidRPr="008211EE">
        <w:rPr>
          <w:sz w:val="22"/>
        </w:rPr>
        <w:t>n this issue, the following has been proposed</w:t>
      </w:r>
    </w:p>
    <w:tbl>
      <w:tblPr>
        <w:tblStyle w:val="afa"/>
        <w:tblW w:w="0" w:type="auto"/>
        <w:tblLook w:val="04A0" w:firstRow="1" w:lastRow="0" w:firstColumn="1" w:lastColumn="0" w:noHBand="0" w:noVBand="1"/>
      </w:tblPr>
      <w:tblGrid>
        <w:gridCol w:w="2263"/>
        <w:gridCol w:w="7366"/>
      </w:tblGrid>
      <w:tr w:rsidR="004555D1" w14:paraId="7BDD3E80" w14:textId="77777777" w:rsidTr="00B42654">
        <w:tc>
          <w:tcPr>
            <w:tcW w:w="2263" w:type="dxa"/>
          </w:tcPr>
          <w:p w14:paraId="688AC932" w14:textId="77777777" w:rsidR="004555D1" w:rsidRPr="003A2103" w:rsidRDefault="004555D1" w:rsidP="00B42654">
            <w:pPr>
              <w:rPr>
                <w:sz w:val="20"/>
                <w:szCs w:val="20"/>
                <w:lang w:val="en-GB"/>
              </w:rPr>
            </w:pPr>
            <w:r w:rsidRPr="003A2103">
              <w:rPr>
                <w:rFonts w:hint="eastAsia"/>
                <w:sz w:val="20"/>
                <w:szCs w:val="20"/>
                <w:lang w:val="en-GB"/>
              </w:rPr>
              <w:t>C</w:t>
            </w:r>
            <w:r w:rsidRPr="003A2103">
              <w:rPr>
                <w:sz w:val="20"/>
                <w:szCs w:val="20"/>
                <w:lang w:val="en-GB"/>
              </w:rPr>
              <w:t xml:space="preserve">ompany </w:t>
            </w:r>
            <w:proofErr w:type="spellStart"/>
            <w:r w:rsidRPr="003A2103">
              <w:rPr>
                <w:sz w:val="20"/>
                <w:szCs w:val="20"/>
                <w:lang w:val="en-GB"/>
              </w:rPr>
              <w:t>tdoc</w:t>
            </w:r>
            <w:proofErr w:type="spellEnd"/>
          </w:p>
        </w:tc>
        <w:tc>
          <w:tcPr>
            <w:tcW w:w="7366" w:type="dxa"/>
          </w:tcPr>
          <w:p w14:paraId="2F557103" w14:textId="77777777" w:rsidR="004555D1" w:rsidRPr="003A2103" w:rsidRDefault="004555D1" w:rsidP="00B42654">
            <w:pPr>
              <w:rPr>
                <w:sz w:val="20"/>
                <w:szCs w:val="20"/>
                <w:lang w:val="en-GB"/>
              </w:rPr>
            </w:pPr>
            <w:r w:rsidRPr="003A2103">
              <w:rPr>
                <w:rFonts w:hint="eastAsia"/>
                <w:sz w:val="20"/>
                <w:szCs w:val="20"/>
                <w:lang w:val="en-GB"/>
              </w:rPr>
              <w:t>P</w:t>
            </w:r>
            <w:r w:rsidRPr="003A2103">
              <w:rPr>
                <w:sz w:val="20"/>
                <w:szCs w:val="20"/>
                <w:lang w:val="en-GB"/>
              </w:rPr>
              <w:t>roposal</w:t>
            </w:r>
          </w:p>
        </w:tc>
      </w:tr>
      <w:tr w:rsidR="004555D1" w14:paraId="3FD1431D" w14:textId="77777777" w:rsidTr="00B42654">
        <w:tc>
          <w:tcPr>
            <w:tcW w:w="2263" w:type="dxa"/>
          </w:tcPr>
          <w:p w14:paraId="71B3C077" w14:textId="48284F6F" w:rsidR="004555D1" w:rsidRPr="003A2103" w:rsidRDefault="003943CC" w:rsidP="00B42654">
            <w:pPr>
              <w:rPr>
                <w:sz w:val="20"/>
                <w:szCs w:val="20"/>
                <w:lang w:val="en-GB"/>
              </w:rPr>
            </w:pPr>
            <w:r w:rsidRPr="003A2103">
              <w:rPr>
                <w:rFonts w:hint="eastAsia"/>
                <w:sz w:val="20"/>
                <w:szCs w:val="20"/>
                <w:lang w:val="en-GB"/>
              </w:rPr>
              <w:t>C</w:t>
            </w:r>
            <w:r w:rsidRPr="003A2103">
              <w:rPr>
                <w:sz w:val="20"/>
                <w:szCs w:val="20"/>
                <w:lang w:val="en-GB"/>
              </w:rPr>
              <w:t>ATT 1228</w:t>
            </w:r>
          </w:p>
        </w:tc>
        <w:tc>
          <w:tcPr>
            <w:tcW w:w="7366" w:type="dxa"/>
          </w:tcPr>
          <w:p w14:paraId="4D7C2EB7" w14:textId="77777777" w:rsidR="003943CC" w:rsidRPr="001B2BAF" w:rsidRDefault="003943CC" w:rsidP="00BE0CE3">
            <w:pPr>
              <w:rPr>
                <w:rFonts w:cs="Times New Roman"/>
                <w:sz w:val="20"/>
                <w:szCs w:val="20"/>
              </w:rPr>
            </w:pPr>
            <w:r w:rsidRPr="001B2BAF">
              <w:rPr>
                <w:rFonts w:eastAsia="宋体" w:cs="Times New Roman"/>
                <w:i/>
                <w:sz w:val="20"/>
                <w:szCs w:val="20"/>
                <w:u w:val="single"/>
              </w:rPr>
              <w:t xml:space="preserve">Positioning in </w:t>
            </w:r>
            <w:proofErr w:type="spellStart"/>
            <w:r w:rsidRPr="001B2BAF">
              <w:rPr>
                <w:rFonts w:eastAsia="宋体" w:cs="Times New Roman"/>
                <w:i/>
                <w:sz w:val="20"/>
                <w:szCs w:val="20"/>
                <w:u w:val="single"/>
              </w:rPr>
              <w:t>RRC_IDLE</w:t>
            </w:r>
            <w:proofErr w:type="spellEnd"/>
            <w:r w:rsidRPr="001B2BAF">
              <w:rPr>
                <w:rFonts w:eastAsia="宋体" w:cs="Times New Roman"/>
                <w:i/>
                <w:sz w:val="20"/>
                <w:szCs w:val="20"/>
                <w:u w:val="single"/>
              </w:rPr>
              <w:t xml:space="preserve"> state</w:t>
            </w:r>
          </w:p>
          <w:p w14:paraId="3018F0B5" w14:textId="77777777" w:rsidR="003943CC" w:rsidRPr="001B2BAF" w:rsidRDefault="003943CC" w:rsidP="00BE0CE3">
            <w:pPr>
              <w:pStyle w:val="aa"/>
              <w:spacing w:after="0" w:line="240" w:lineRule="auto"/>
              <w:rPr>
                <w:rFonts w:eastAsiaTheme="minorEastAsia"/>
                <w:sz w:val="20"/>
              </w:rPr>
            </w:pPr>
            <w:r w:rsidRPr="001B2BAF">
              <w:rPr>
                <w:sz w:val="20"/>
              </w:rPr>
              <w:t xml:space="preserve">Proposal </w:t>
            </w:r>
            <w:r w:rsidRPr="001B2BAF">
              <w:rPr>
                <w:rFonts w:eastAsiaTheme="minorEastAsia"/>
                <w:sz w:val="20"/>
              </w:rPr>
              <w:t xml:space="preserve">6: DL positioning in </w:t>
            </w:r>
            <w:proofErr w:type="spellStart"/>
            <w:r w:rsidRPr="001B2BAF">
              <w:rPr>
                <w:rFonts w:eastAsiaTheme="minorEastAsia"/>
                <w:sz w:val="20"/>
              </w:rPr>
              <w:t>RRC_IDLE</w:t>
            </w:r>
            <w:proofErr w:type="spellEnd"/>
            <w:r w:rsidRPr="001B2BAF">
              <w:rPr>
                <w:rFonts w:eastAsiaTheme="minorEastAsia"/>
                <w:sz w:val="20"/>
              </w:rPr>
              <w:t xml:space="preserve"> state is recommended for normative work.</w:t>
            </w:r>
          </w:p>
          <w:p w14:paraId="47D71B82" w14:textId="77777777" w:rsidR="003943CC" w:rsidRPr="001B2BAF" w:rsidRDefault="003943CC" w:rsidP="00BE0CE3">
            <w:pPr>
              <w:pStyle w:val="aa"/>
              <w:spacing w:after="0" w:line="240" w:lineRule="auto"/>
              <w:rPr>
                <w:rFonts w:eastAsiaTheme="minorEastAsia"/>
                <w:sz w:val="20"/>
              </w:rPr>
            </w:pPr>
            <w:r w:rsidRPr="001B2BAF">
              <w:rPr>
                <w:sz w:val="20"/>
              </w:rPr>
              <w:lastRenderedPageBreak/>
              <w:t xml:space="preserve">Proposal </w:t>
            </w:r>
            <w:r w:rsidRPr="001B2BAF">
              <w:rPr>
                <w:rFonts w:eastAsiaTheme="minorEastAsia"/>
                <w:sz w:val="20"/>
              </w:rPr>
              <w:t>7</w:t>
            </w:r>
            <w:r w:rsidRPr="001B2BAF">
              <w:rPr>
                <w:sz w:val="20"/>
              </w:rPr>
              <w:t>:</w:t>
            </w:r>
            <w:r w:rsidRPr="001B2BAF">
              <w:rPr>
                <w:rFonts w:eastAsiaTheme="minorEastAsia"/>
                <w:sz w:val="20"/>
              </w:rPr>
              <w:t xml:space="preserve"> RAN2 send </w:t>
            </w:r>
            <w:proofErr w:type="gramStart"/>
            <w:r w:rsidRPr="001B2BAF">
              <w:rPr>
                <w:rFonts w:eastAsiaTheme="minorEastAsia"/>
                <w:sz w:val="20"/>
              </w:rPr>
              <w:t>an</w:t>
            </w:r>
            <w:proofErr w:type="gramEnd"/>
            <w:r w:rsidRPr="001B2BAF">
              <w:rPr>
                <w:rFonts w:eastAsiaTheme="minorEastAsia"/>
                <w:sz w:val="20"/>
              </w:rPr>
              <w:t xml:space="preserve"> LS to </w:t>
            </w:r>
            <w:proofErr w:type="spellStart"/>
            <w:r w:rsidRPr="001B2BAF">
              <w:rPr>
                <w:rFonts w:eastAsiaTheme="minorEastAsia"/>
                <w:sz w:val="20"/>
              </w:rPr>
              <w:t>SA2&amp;SA3</w:t>
            </w:r>
            <w:proofErr w:type="spellEnd"/>
            <w:r w:rsidRPr="001B2BAF">
              <w:rPr>
                <w:rFonts w:eastAsiaTheme="minorEastAsia"/>
                <w:sz w:val="20"/>
              </w:rPr>
              <w:t xml:space="preserve"> to ask if there is any AS context/security issue for UE to report measurements with initial access messages, if yes, whether this issue can be solved.</w:t>
            </w:r>
          </w:p>
          <w:p w14:paraId="1C2BA9C7" w14:textId="77777777" w:rsidR="003943CC" w:rsidRPr="001B2BAF" w:rsidRDefault="003943CC" w:rsidP="00BE0CE3">
            <w:pPr>
              <w:rPr>
                <w:rFonts w:cs="Times New Roman"/>
                <w:sz w:val="20"/>
                <w:szCs w:val="20"/>
              </w:rPr>
            </w:pPr>
            <w:r w:rsidRPr="001B2BAF">
              <w:rPr>
                <w:rFonts w:cs="Times New Roman"/>
                <w:sz w:val="20"/>
                <w:szCs w:val="20"/>
              </w:rPr>
              <w:t xml:space="preserve">Proposal 9: UL positioning in </w:t>
            </w:r>
            <w:proofErr w:type="spellStart"/>
            <w:r w:rsidRPr="001B2BAF">
              <w:rPr>
                <w:rFonts w:cs="Times New Roman"/>
                <w:sz w:val="20"/>
                <w:szCs w:val="20"/>
              </w:rPr>
              <w:t>RRC_IDLE</w:t>
            </w:r>
            <w:proofErr w:type="spellEnd"/>
            <w:r w:rsidRPr="001B2BAF">
              <w:rPr>
                <w:rFonts w:cs="Times New Roman"/>
                <w:sz w:val="20"/>
                <w:szCs w:val="20"/>
              </w:rPr>
              <w:t xml:space="preserve"> state at least for deferred MT-</w:t>
            </w:r>
            <w:proofErr w:type="spellStart"/>
            <w:r w:rsidRPr="001B2BAF">
              <w:rPr>
                <w:rFonts w:cs="Times New Roman"/>
                <w:sz w:val="20"/>
                <w:szCs w:val="20"/>
              </w:rPr>
              <w:t>LR</w:t>
            </w:r>
            <w:proofErr w:type="spellEnd"/>
            <w:r w:rsidRPr="001B2BAF">
              <w:rPr>
                <w:rFonts w:cs="Times New Roman"/>
                <w:sz w:val="20"/>
                <w:szCs w:val="20"/>
              </w:rPr>
              <w:t xml:space="preserve"> service type with periodic and time determined event is recommended for normative work. </w:t>
            </w:r>
          </w:p>
          <w:p w14:paraId="521CE573" w14:textId="77777777" w:rsidR="003943CC" w:rsidRPr="001B2BAF" w:rsidRDefault="003943CC" w:rsidP="00BE0CE3">
            <w:pPr>
              <w:rPr>
                <w:rFonts w:cs="Times New Roman"/>
                <w:sz w:val="20"/>
                <w:szCs w:val="20"/>
              </w:rPr>
            </w:pPr>
            <w:r w:rsidRPr="001B2BAF">
              <w:rPr>
                <w:rFonts w:cs="Times New Roman"/>
                <w:sz w:val="20"/>
                <w:szCs w:val="20"/>
              </w:rPr>
              <w:t xml:space="preserve">Proposal 10: RAN2 send </w:t>
            </w:r>
            <w:proofErr w:type="gramStart"/>
            <w:r w:rsidRPr="001B2BAF">
              <w:rPr>
                <w:rFonts w:cs="Times New Roman"/>
                <w:sz w:val="20"/>
                <w:szCs w:val="20"/>
              </w:rPr>
              <w:t>an</w:t>
            </w:r>
            <w:proofErr w:type="gramEnd"/>
            <w:r w:rsidRPr="001B2BAF">
              <w:rPr>
                <w:rFonts w:cs="Times New Roman"/>
                <w:sz w:val="20"/>
                <w:szCs w:val="20"/>
              </w:rPr>
              <w:t xml:space="preserve"> LS to </w:t>
            </w:r>
            <w:proofErr w:type="spellStart"/>
            <w:r w:rsidRPr="001B2BAF">
              <w:rPr>
                <w:rFonts w:cs="Times New Roman"/>
                <w:sz w:val="20"/>
                <w:szCs w:val="20"/>
              </w:rPr>
              <w:t>RAN1</w:t>
            </w:r>
            <w:proofErr w:type="spellEnd"/>
            <w:r w:rsidRPr="001B2BAF">
              <w:rPr>
                <w:rFonts w:cs="Times New Roman"/>
                <w:sz w:val="20"/>
                <w:szCs w:val="20"/>
              </w:rPr>
              <w:t xml:space="preserve"> and/or </w:t>
            </w:r>
            <w:proofErr w:type="spellStart"/>
            <w:r w:rsidRPr="001B2BAF">
              <w:rPr>
                <w:rFonts w:cs="Times New Roman"/>
                <w:sz w:val="20"/>
                <w:szCs w:val="20"/>
              </w:rPr>
              <w:t>RAN4</w:t>
            </w:r>
            <w:proofErr w:type="spellEnd"/>
            <w:r w:rsidRPr="001B2BAF">
              <w:rPr>
                <w:rFonts w:cs="Times New Roman"/>
                <w:sz w:val="20"/>
                <w:szCs w:val="20"/>
              </w:rPr>
              <w:t xml:space="preserve"> to ask whether UE can send SRS in </w:t>
            </w:r>
            <w:proofErr w:type="spellStart"/>
            <w:r w:rsidRPr="001B2BAF">
              <w:rPr>
                <w:rFonts w:cs="Times New Roman"/>
                <w:sz w:val="20"/>
                <w:szCs w:val="20"/>
              </w:rPr>
              <w:t>RRC_IDLE</w:t>
            </w:r>
            <w:proofErr w:type="spellEnd"/>
            <w:r w:rsidRPr="001B2BAF">
              <w:rPr>
                <w:rFonts w:cs="Times New Roman"/>
                <w:sz w:val="20"/>
                <w:szCs w:val="20"/>
              </w:rPr>
              <w:t xml:space="preserve"> state, considering capability.</w:t>
            </w:r>
          </w:p>
          <w:p w14:paraId="17EB7AC3" w14:textId="2254CBC5" w:rsidR="004555D1" w:rsidRPr="001B2BAF" w:rsidRDefault="003943CC" w:rsidP="00BE0CE3">
            <w:pPr>
              <w:rPr>
                <w:rFonts w:cs="Times New Roman"/>
                <w:sz w:val="20"/>
                <w:szCs w:val="20"/>
              </w:rPr>
            </w:pPr>
            <w:r w:rsidRPr="001B2BAF">
              <w:rPr>
                <w:rFonts w:cs="Times New Roman"/>
                <w:sz w:val="20"/>
                <w:szCs w:val="20"/>
              </w:rPr>
              <w:t xml:space="preserve">Proposal 11: Capture the text proposal for positioning in </w:t>
            </w:r>
            <w:proofErr w:type="spellStart"/>
            <w:r w:rsidRPr="001B2BAF">
              <w:rPr>
                <w:rFonts w:cs="Times New Roman"/>
                <w:sz w:val="20"/>
                <w:szCs w:val="20"/>
              </w:rPr>
              <w:t>RRC_IDLE</w:t>
            </w:r>
            <w:proofErr w:type="spellEnd"/>
            <w:r w:rsidRPr="001B2BAF">
              <w:rPr>
                <w:rFonts w:cs="Times New Roman"/>
                <w:sz w:val="20"/>
                <w:szCs w:val="20"/>
              </w:rPr>
              <w:t xml:space="preserve"> state into TR 38.859.</w:t>
            </w:r>
          </w:p>
        </w:tc>
      </w:tr>
      <w:tr w:rsidR="0009627C" w14:paraId="24674597" w14:textId="77777777" w:rsidTr="00B42654">
        <w:tc>
          <w:tcPr>
            <w:tcW w:w="2263" w:type="dxa"/>
          </w:tcPr>
          <w:p w14:paraId="028110FB" w14:textId="73AAADD0" w:rsidR="0009627C" w:rsidRPr="003A2103" w:rsidRDefault="0009627C" w:rsidP="00B42654">
            <w:pPr>
              <w:rPr>
                <w:sz w:val="20"/>
                <w:szCs w:val="20"/>
                <w:lang w:val="en-GB"/>
              </w:rPr>
            </w:pPr>
            <w:r w:rsidRPr="003A2103">
              <w:rPr>
                <w:sz w:val="20"/>
                <w:szCs w:val="20"/>
                <w:lang w:val="en-GB"/>
              </w:rPr>
              <w:lastRenderedPageBreak/>
              <w:t>Vivo 1232</w:t>
            </w:r>
          </w:p>
        </w:tc>
        <w:tc>
          <w:tcPr>
            <w:tcW w:w="7366" w:type="dxa"/>
          </w:tcPr>
          <w:p w14:paraId="75DB0091" w14:textId="77777777" w:rsidR="0009627C" w:rsidRPr="001B2BAF" w:rsidRDefault="0009627C" w:rsidP="00BE0CE3">
            <w:pPr>
              <w:rPr>
                <w:rFonts w:cs="Times New Roman"/>
                <w:sz w:val="20"/>
                <w:szCs w:val="20"/>
                <w:u w:val="single"/>
              </w:rPr>
            </w:pPr>
            <w:r w:rsidRPr="001B2BAF">
              <w:rPr>
                <w:rFonts w:cs="Times New Roman"/>
                <w:sz w:val="20"/>
                <w:szCs w:val="20"/>
                <w:u w:val="single"/>
              </w:rPr>
              <w:t xml:space="preserve">Support of positioning in </w:t>
            </w:r>
            <w:proofErr w:type="spellStart"/>
            <w:r w:rsidRPr="001B2BAF">
              <w:rPr>
                <w:rFonts w:cs="Times New Roman"/>
                <w:sz w:val="20"/>
                <w:szCs w:val="20"/>
                <w:u w:val="single"/>
              </w:rPr>
              <w:t>RRC_IDLE</w:t>
            </w:r>
            <w:proofErr w:type="spellEnd"/>
          </w:p>
          <w:p w14:paraId="6DB1AC31" w14:textId="77777777" w:rsidR="0009627C" w:rsidRPr="001B2BAF" w:rsidRDefault="0009627C" w:rsidP="00BE0CE3">
            <w:pPr>
              <w:rPr>
                <w:rFonts w:cs="Times New Roman"/>
                <w:sz w:val="20"/>
                <w:szCs w:val="20"/>
              </w:rPr>
            </w:pPr>
            <w:r w:rsidRPr="001B2BAF">
              <w:rPr>
                <w:rFonts w:cs="Times New Roman"/>
                <w:sz w:val="20"/>
                <w:szCs w:val="20"/>
              </w:rPr>
              <w:t xml:space="preserve">Proposal </w:t>
            </w:r>
            <w:proofErr w:type="spellStart"/>
            <w:r w:rsidRPr="001B2BAF">
              <w:rPr>
                <w:rFonts w:cs="Times New Roman"/>
                <w:sz w:val="20"/>
                <w:szCs w:val="20"/>
              </w:rPr>
              <w:t>7a</w:t>
            </w:r>
            <w:proofErr w:type="spellEnd"/>
            <w:r w:rsidRPr="001B2BAF">
              <w:rPr>
                <w:rFonts w:cs="Times New Roman"/>
                <w:sz w:val="20"/>
                <w:szCs w:val="20"/>
              </w:rPr>
              <w:t xml:space="preserve">: LS to </w:t>
            </w:r>
            <w:proofErr w:type="spellStart"/>
            <w:r w:rsidRPr="001B2BAF">
              <w:rPr>
                <w:rFonts w:cs="Times New Roman"/>
                <w:sz w:val="20"/>
                <w:szCs w:val="20"/>
              </w:rPr>
              <w:t>RAN1</w:t>
            </w:r>
            <w:proofErr w:type="spellEnd"/>
            <w:r w:rsidRPr="001B2BAF">
              <w:rPr>
                <w:rFonts w:cs="Times New Roman"/>
                <w:sz w:val="20"/>
                <w:szCs w:val="20"/>
              </w:rPr>
              <w:t xml:space="preserve"> to confirm whether the mechanism of measurement in IDLE and report in CONNECTED is more beneficial for power saving than positioning in </w:t>
            </w:r>
            <w:proofErr w:type="spellStart"/>
            <w:r w:rsidRPr="001B2BAF">
              <w:rPr>
                <w:rFonts w:cs="Times New Roman"/>
                <w:sz w:val="20"/>
                <w:szCs w:val="20"/>
              </w:rPr>
              <w:t>RRC_INACTIVE</w:t>
            </w:r>
            <w:proofErr w:type="spellEnd"/>
            <w:r w:rsidRPr="001B2BAF">
              <w:rPr>
                <w:rFonts w:cs="Times New Roman"/>
                <w:sz w:val="20"/>
                <w:szCs w:val="20"/>
              </w:rPr>
              <w:t xml:space="preserve">. </w:t>
            </w:r>
          </w:p>
          <w:p w14:paraId="5427B4D5" w14:textId="77777777" w:rsidR="0009627C" w:rsidRPr="001B2BAF" w:rsidRDefault="0009627C" w:rsidP="00BE0CE3">
            <w:pPr>
              <w:rPr>
                <w:rFonts w:cs="Times New Roman"/>
                <w:sz w:val="20"/>
                <w:szCs w:val="20"/>
              </w:rPr>
            </w:pPr>
            <w:r w:rsidRPr="001B2BAF">
              <w:rPr>
                <w:rFonts w:cs="Times New Roman"/>
                <w:sz w:val="20"/>
                <w:szCs w:val="20"/>
              </w:rPr>
              <w:t xml:space="preserve">Proposal </w:t>
            </w:r>
            <w:proofErr w:type="spellStart"/>
            <w:r w:rsidRPr="001B2BAF">
              <w:rPr>
                <w:rFonts w:cs="Times New Roman"/>
                <w:sz w:val="20"/>
                <w:szCs w:val="20"/>
              </w:rPr>
              <w:t>7b</w:t>
            </w:r>
            <w:proofErr w:type="spellEnd"/>
            <w:r w:rsidRPr="001B2BAF">
              <w:rPr>
                <w:rFonts w:cs="Times New Roman"/>
                <w:sz w:val="20"/>
                <w:szCs w:val="20"/>
              </w:rPr>
              <w:t xml:space="preserve">: LS to </w:t>
            </w:r>
            <w:proofErr w:type="spellStart"/>
            <w:r w:rsidRPr="001B2BAF">
              <w:rPr>
                <w:rFonts w:cs="Times New Roman"/>
                <w:sz w:val="20"/>
                <w:szCs w:val="20"/>
              </w:rPr>
              <w:t>SA2</w:t>
            </w:r>
            <w:proofErr w:type="spellEnd"/>
            <w:r w:rsidRPr="001B2BAF">
              <w:rPr>
                <w:rFonts w:cs="Times New Roman"/>
                <w:sz w:val="20"/>
                <w:szCs w:val="20"/>
              </w:rPr>
              <w:t xml:space="preserve"> to confirm whether the CN can handle the measurement reports from the UE in </w:t>
            </w:r>
            <w:proofErr w:type="spellStart"/>
            <w:r w:rsidRPr="001B2BAF">
              <w:rPr>
                <w:rFonts w:cs="Times New Roman"/>
                <w:sz w:val="20"/>
                <w:szCs w:val="20"/>
              </w:rPr>
              <w:t>RRC_CONNECTED</w:t>
            </w:r>
            <w:proofErr w:type="spellEnd"/>
            <w:r w:rsidRPr="001B2BAF">
              <w:rPr>
                <w:rFonts w:cs="Times New Roman"/>
                <w:sz w:val="20"/>
                <w:szCs w:val="20"/>
              </w:rPr>
              <w:t xml:space="preserve">, while the positioning was performed in </w:t>
            </w:r>
            <w:proofErr w:type="spellStart"/>
            <w:r w:rsidRPr="001B2BAF">
              <w:rPr>
                <w:rFonts w:cs="Times New Roman"/>
                <w:sz w:val="20"/>
                <w:szCs w:val="20"/>
              </w:rPr>
              <w:t>RRC_IDLE</w:t>
            </w:r>
            <w:proofErr w:type="spellEnd"/>
            <w:r w:rsidRPr="001B2BAF">
              <w:rPr>
                <w:rFonts w:cs="Times New Roman"/>
                <w:sz w:val="20"/>
                <w:szCs w:val="20"/>
              </w:rPr>
              <w:t>.</w:t>
            </w:r>
          </w:p>
          <w:p w14:paraId="2C75205C" w14:textId="4FF48C03" w:rsidR="0009627C" w:rsidRPr="001B2BAF" w:rsidRDefault="0009627C" w:rsidP="00BE0CE3">
            <w:pPr>
              <w:rPr>
                <w:rFonts w:cs="Times New Roman"/>
                <w:sz w:val="20"/>
                <w:szCs w:val="20"/>
              </w:rPr>
            </w:pPr>
            <w:r w:rsidRPr="001B2BAF">
              <w:rPr>
                <w:rFonts w:cs="Times New Roman"/>
                <w:sz w:val="20"/>
                <w:szCs w:val="20"/>
              </w:rPr>
              <w:t xml:space="preserve">Proposal 8: The measurement report in </w:t>
            </w:r>
            <w:proofErr w:type="spellStart"/>
            <w:r w:rsidRPr="001B2BAF">
              <w:rPr>
                <w:rFonts w:cs="Times New Roman"/>
                <w:sz w:val="20"/>
                <w:szCs w:val="20"/>
              </w:rPr>
              <w:t>RRC_IDLE</w:t>
            </w:r>
            <w:proofErr w:type="spellEnd"/>
            <w:r w:rsidRPr="001B2BAF">
              <w:rPr>
                <w:rFonts w:cs="Times New Roman"/>
                <w:sz w:val="20"/>
                <w:szCs w:val="20"/>
              </w:rPr>
              <w:t xml:space="preserve"> can be set with a low priority or can be excluded from the scope of this release.</w:t>
            </w:r>
          </w:p>
        </w:tc>
      </w:tr>
      <w:tr w:rsidR="0009627C" w14:paraId="09922F6B" w14:textId="77777777" w:rsidTr="00B42654">
        <w:tc>
          <w:tcPr>
            <w:tcW w:w="2263" w:type="dxa"/>
          </w:tcPr>
          <w:p w14:paraId="1AEEBA02" w14:textId="2554CBAB" w:rsidR="0009627C" w:rsidRPr="003A2103" w:rsidRDefault="0009627C" w:rsidP="00B42654">
            <w:pPr>
              <w:rPr>
                <w:sz w:val="20"/>
                <w:szCs w:val="20"/>
                <w:lang w:val="en-GB"/>
              </w:rPr>
            </w:pPr>
            <w:r w:rsidRPr="003A2103">
              <w:rPr>
                <w:rFonts w:hint="eastAsia"/>
                <w:sz w:val="20"/>
                <w:szCs w:val="20"/>
                <w:lang w:val="en-GB"/>
              </w:rPr>
              <w:t>I</w:t>
            </w:r>
            <w:r w:rsidRPr="003A2103">
              <w:rPr>
                <w:sz w:val="20"/>
                <w:szCs w:val="20"/>
                <w:lang w:val="en-GB"/>
              </w:rPr>
              <w:t>ntel 1464</w:t>
            </w:r>
          </w:p>
        </w:tc>
        <w:tc>
          <w:tcPr>
            <w:tcW w:w="7366" w:type="dxa"/>
          </w:tcPr>
          <w:p w14:paraId="5BC3EAF8" w14:textId="77777777" w:rsidR="0009627C" w:rsidRPr="001B2BAF" w:rsidRDefault="0009627C" w:rsidP="00BE0CE3">
            <w:pPr>
              <w:rPr>
                <w:rFonts w:cs="Times New Roman"/>
                <w:bCs/>
                <w:sz w:val="20"/>
                <w:szCs w:val="20"/>
              </w:rPr>
            </w:pPr>
            <w:r w:rsidRPr="001B2BAF">
              <w:rPr>
                <w:rFonts w:cs="Times New Roman"/>
                <w:bCs/>
                <w:sz w:val="20"/>
                <w:szCs w:val="20"/>
              </w:rPr>
              <w:t xml:space="preserve">Proposal 1: There is additional power saving benefit of performing positioning in </w:t>
            </w:r>
            <w:proofErr w:type="spellStart"/>
            <w:r w:rsidRPr="001B2BAF">
              <w:rPr>
                <w:rFonts w:cs="Times New Roman"/>
                <w:bCs/>
                <w:sz w:val="20"/>
                <w:szCs w:val="20"/>
              </w:rPr>
              <w:t>RRC_IDLE</w:t>
            </w:r>
            <w:proofErr w:type="spellEnd"/>
            <w:r w:rsidRPr="001B2BAF">
              <w:rPr>
                <w:rFonts w:cs="Times New Roman"/>
                <w:bCs/>
                <w:sz w:val="20"/>
                <w:szCs w:val="20"/>
              </w:rPr>
              <w:t xml:space="preserve"> and report in CONNECTED compared with performing positioning in </w:t>
            </w:r>
            <w:proofErr w:type="spellStart"/>
            <w:r w:rsidRPr="001B2BAF">
              <w:rPr>
                <w:rFonts w:cs="Times New Roman"/>
                <w:bCs/>
                <w:sz w:val="20"/>
                <w:szCs w:val="20"/>
              </w:rPr>
              <w:t>RRC_INACTIVE</w:t>
            </w:r>
            <w:proofErr w:type="spellEnd"/>
            <w:r w:rsidRPr="001B2BAF">
              <w:rPr>
                <w:rFonts w:cs="Times New Roman"/>
                <w:bCs/>
                <w:sz w:val="20"/>
                <w:szCs w:val="20"/>
              </w:rPr>
              <w:t xml:space="preserve">.  </w:t>
            </w:r>
          </w:p>
          <w:p w14:paraId="061A20E9" w14:textId="77777777" w:rsidR="0009627C" w:rsidRPr="001B2BAF" w:rsidRDefault="0009627C" w:rsidP="00BE0CE3">
            <w:pPr>
              <w:rPr>
                <w:rFonts w:cs="Times New Roman"/>
                <w:bCs/>
                <w:sz w:val="20"/>
                <w:szCs w:val="20"/>
              </w:rPr>
            </w:pPr>
            <w:r w:rsidRPr="001B2BAF">
              <w:rPr>
                <w:rFonts w:cs="Times New Roman"/>
                <w:bCs/>
                <w:sz w:val="20"/>
                <w:szCs w:val="20"/>
              </w:rPr>
              <w:t xml:space="preserve">Proposal 2: RAN2 to send LS to </w:t>
            </w:r>
            <w:proofErr w:type="spellStart"/>
            <w:r w:rsidRPr="001B2BAF">
              <w:rPr>
                <w:rFonts w:cs="Times New Roman"/>
                <w:bCs/>
                <w:sz w:val="20"/>
                <w:szCs w:val="20"/>
              </w:rPr>
              <w:t>SA2</w:t>
            </w:r>
            <w:proofErr w:type="spellEnd"/>
            <w:r w:rsidRPr="001B2BAF">
              <w:rPr>
                <w:rFonts w:cs="Times New Roman"/>
                <w:bCs/>
                <w:sz w:val="20"/>
                <w:szCs w:val="20"/>
              </w:rPr>
              <w:t xml:space="preserve">, to check whether the CN can handle the measurement reports from the UE in </w:t>
            </w:r>
            <w:proofErr w:type="spellStart"/>
            <w:r w:rsidRPr="001B2BAF">
              <w:rPr>
                <w:rFonts w:cs="Times New Roman"/>
                <w:bCs/>
                <w:sz w:val="20"/>
                <w:szCs w:val="20"/>
              </w:rPr>
              <w:t>RRC_CONNECTED</w:t>
            </w:r>
            <w:proofErr w:type="spellEnd"/>
            <w:r w:rsidRPr="001B2BAF">
              <w:rPr>
                <w:rFonts w:cs="Times New Roman"/>
                <w:bCs/>
                <w:sz w:val="20"/>
                <w:szCs w:val="20"/>
              </w:rPr>
              <w:t xml:space="preserve">, while the positioning was performed in </w:t>
            </w:r>
            <w:proofErr w:type="spellStart"/>
            <w:r w:rsidRPr="001B2BAF">
              <w:rPr>
                <w:rFonts w:cs="Times New Roman"/>
                <w:bCs/>
                <w:sz w:val="20"/>
                <w:szCs w:val="20"/>
              </w:rPr>
              <w:t>RRC_IDLE</w:t>
            </w:r>
            <w:proofErr w:type="spellEnd"/>
            <w:r w:rsidRPr="001B2BAF">
              <w:rPr>
                <w:rFonts w:cs="Times New Roman"/>
                <w:bCs/>
                <w:sz w:val="20"/>
                <w:szCs w:val="20"/>
              </w:rPr>
              <w:t xml:space="preserve"> for MO-</w:t>
            </w:r>
            <w:proofErr w:type="spellStart"/>
            <w:r w:rsidRPr="001B2BAF">
              <w:rPr>
                <w:rFonts w:cs="Times New Roman"/>
                <w:bCs/>
                <w:sz w:val="20"/>
                <w:szCs w:val="20"/>
              </w:rPr>
              <w:t>LR</w:t>
            </w:r>
            <w:proofErr w:type="spellEnd"/>
            <w:r w:rsidRPr="001B2BAF">
              <w:rPr>
                <w:rFonts w:cs="Times New Roman"/>
                <w:bCs/>
                <w:sz w:val="20"/>
                <w:szCs w:val="20"/>
              </w:rPr>
              <w:t>, MT-</w:t>
            </w:r>
            <w:proofErr w:type="spellStart"/>
            <w:r w:rsidRPr="001B2BAF">
              <w:rPr>
                <w:rFonts w:cs="Times New Roman"/>
                <w:bCs/>
                <w:sz w:val="20"/>
                <w:szCs w:val="20"/>
              </w:rPr>
              <w:t>LR</w:t>
            </w:r>
            <w:proofErr w:type="spellEnd"/>
            <w:r w:rsidRPr="001B2BAF">
              <w:rPr>
                <w:rFonts w:cs="Times New Roman"/>
                <w:bCs/>
                <w:sz w:val="20"/>
                <w:szCs w:val="20"/>
              </w:rPr>
              <w:t xml:space="preserve"> and NI-</w:t>
            </w:r>
            <w:proofErr w:type="spellStart"/>
            <w:r w:rsidRPr="001B2BAF">
              <w:rPr>
                <w:rFonts w:cs="Times New Roman"/>
                <w:bCs/>
                <w:sz w:val="20"/>
                <w:szCs w:val="20"/>
              </w:rPr>
              <w:t>LR</w:t>
            </w:r>
            <w:proofErr w:type="spellEnd"/>
            <w:r w:rsidRPr="001B2BAF">
              <w:rPr>
                <w:rFonts w:cs="Times New Roman"/>
                <w:bCs/>
                <w:sz w:val="20"/>
                <w:szCs w:val="20"/>
              </w:rPr>
              <w:t xml:space="preserve">. </w:t>
            </w:r>
          </w:p>
          <w:p w14:paraId="336D44F1" w14:textId="77777777" w:rsidR="0009627C" w:rsidRPr="001B2BAF" w:rsidRDefault="0009627C" w:rsidP="00BE0CE3">
            <w:pPr>
              <w:rPr>
                <w:rFonts w:cs="Times New Roman"/>
                <w:bCs/>
                <w:sz w:val="20"/>
                <w:szCs w:val="20"/>
              </w:rPr>
            </w:pPr>
            <w:r w:rsidRPr="001B2BAF">
              <w:rPr>
                <w:rFonts w:cs="Times New Roman"/>
                <w:bCs/>
                <w:sz w:val="20"/>
                <w:szCs w:val="20"/>
              </w:rPr>
              <w:t xml:space="preserve">Proposal 3: RAN2 waits for </w:t>
            </w:r>
            <w:proofErr w:type="spellStart"/>
            <w:r w:rsidRPr="001B2BAF">
              <w:rPr>
                <w:rFonts w:cs="Times New Roman"/>
                <w:bCs/>
                <w:sz w:val="20"/>
                <w:szCs w:val="20"/>
              </w:rPr>
              <w:t>RAN1</w:t>
            </w:r>
            <w:proofErr w:type="spellEnd"/>
            <w:r w:rsidRPr="001B2BAF">
              <w:rPr>
                <w:rFonts w:cs="Times New Roman"/>
                <w:bCs/>
                <w:sz w:val="20"/>
                <w:szCs w:val="20"/>
              </w:rPr>
              <w:t xml:space="preserve"> to provide feedback on the feasibility of positioning reporting in </w:t>
            </w:r>
            <w:proofErr w:type="spellStart"/>
            <w:r w:rsidRPr="001B2BAF">
              <w:rPr>
                <w:rFonts w:cs="Times New Roman"/>
                <w:bCs/>
                <w:sz w:val="20"/>
                <w:szCs w:val="20"/>
              </w:rPr>
              <w:t>RRC_IDLE</w:t>
            </w:r>
            <w:proofErr w:type="spellEnd"/>
            <w:r w:rsidRPr="001B2BAF">
              <w:rPr>
                <w:rFonts w:cs="Times New Roman"/>
                <w:bCs/>
                <w:sz w:val="20"/>
                <w:szCs w:val="20"/>
              </w:rPr>
              <w:t xml:space="preserve">. </w:t>
            </w:r>
          </w:p>
          <w:p w14:paraId="676ED39F" w14:textId="77777777" w:rsidR="0009627C" w:rsidRPr="001B2BAF" w:rsidRDefault="0009627C" w:rsidP="00BE0CE3">
            <w:pPr>
              <w:rPr>
                <w:rFonts w:cs="Times New Roman"/>
                <w:bCs/>
                <w:sz w:val="20"/>
                <w:szCs w:val="20"/>
              </w:rPr>
            </w:pPr>
            <w:r w:rsidRPr="001B2BAF">
              <w:rPr>
                <w:rFonts w:cs="Times New Roman"/>
                <w:bCs/>
                <w:sz w:val="20"/>
                <w:szCs w:val="20"/>
              </w:rPr>
              <w:t xml:space="preserve">Proposal 4: RAN2 waits for </w:t>
            </w:r>
            <w:proofErr w:type="spellStart"/>
            <w:r w:rsidRPr="001B2BAF">
              <w:rPr>
                <w:rFonts w:cs="Times New Roman"/>
                <w:bCs/>
                <w:sz w:val="20"/>
                <w:szCs w:val="20"/>
              </w:rPr>
              <w:t>RAN1</w:t>
            </w:r>
            <w:proofErr w:type="spellEnd"/>
            <w:r w:rsidRPr="001B2BAF">
              <w:rPr>
                <w:rFonts w:cs="Times New Roman"/>
                <w:bCs/>
                <w:sz w:val="20"/>
                <w:szCs w:val="20"/>
              </w:rPr>
              <w:t xml:space="preserve"> to provide feedback on the feasibility of UL positioning in </w:t>
            </w:r>
            <w:proofErr w:type="spellStart"/>
            <w:r w:rsidRPr="001B2BAF">
              <w:rPr>
                <w:rFonts w:cs="Times New Roman"/>
                <w:bCs/>
                <w:sz w:val="20"/>
                <w:szCs w:val="20"/>
              </w:rPr>
              <w:t>RRC_IDLE</w:t>
            </w:r>
            <w:proofErr w:type="spellEnd"/>
            <w:r w:rsidRPr="001B2BAF">
              <w:rPr>
                <w:rFonts w:cs="Times New Roman"/>
                <w:bCs/>
                <w:sz w:val="20"/>
                <w:szCs w:val="20"/>
              </w:rPr>
              <w:t xml:space="preserve">. </w:t>
            </w:r>
          </w:p>
          <w:p w14:paraId="21B95B7F" w14:textId="77777777" w:rsidR="00B27185" w:rsidRPr="001B2BAF" w:rsidRDefault="00B27185" w:rsidP="00BE0CE3">
            <w:pPr>
              <w:rPr>
                <w:rFonts w:cs="Times New Roman"/>
                <w:sz w:val="20"/>
                <w:szCs w:val="20"/>
              </w:rPr>
            </w:pPr>
            <w:r w:rsidRPr="001B2BAF">
              <w:rPr>
                <w:rFonts w:cs="Times New Roman"/>
                <w:bCs/>
                <w:sz w:val="20"/>
                <w:szCs w:val="20"/>
              </w:rPr>
              <w:t xml:space="preserve">Proposal 11: RAN2 recommendation should be, in WI phase, continue the discussion/study on the enhancements for </w:t>
            </w:r>
            <w:proofErr w:type="spellStart"/>
            <w:r w:rsidRPr="001B2BAF">
              <w:rPr>
                <w:rFonts w:cs="Times New Roman"/>
                <w:bCs/>
                <w:sz w:val="20"/>
                <w:szCs w:val="20"/>
              </w:rPr>
              <w:t>LPHAP</w:t>
            </w:r>
            <w:proofErr w:type="spellEnd"/>
            <w:r w:rsidRPr="001B2BAF">
              <w:rPr>
                <w:rFonts w:cs="Times New Roman"/>
                <w:bCs/>
                <w:sz w:val="20"/>
                <w:szCs w:val="20"/>
              </w:rPr>
              <w:t xml:space="preserve">, including.  </w:t>
            </w:r>
          </w:p>
          <w:p w14:paraId="5EF7DDB8" w14:textId="77777777" w:rsidR="00B27185" w:rsidRPr="001B2BAF" w:rsidRDefault="00B27185" w:rsidP="00BE0CE3">
            <w:pPr>
              <w:pStyle w:val="afe"/>
              <w:numPr>
                <w:ilvl w:val="0"/>
                <w:numId w:val="24"/>
              </w:numPr>
              <w:overflowPunct w:val="0"/>
              <w:autoSpaceDE w:val="0"/>
              <w:autoSpaceDN w:val="0"/>
              <w:adjustRightInd w:val="0"/>
              <w:spacing w:after="0" w:afterAutospacing="0" w:line="240" w:lineRule="auto"/>
              <w:ind w:leftChars="0"/>
              <w:contextualSpacing/>
              <w:rPr>
                <w:rFonts w:ascii="Times New Roman" w:hAnsi="Times New Roman"/>
                <w:sz w:val="20"/>
                <w:szCs w:val="20"/>
              </w:rPr>
            </w:pPr>
            <w:r w:rsidRPr="001B2BAF">
              <w:rPr>
                <w:rFonts w:ascii="Times New Roman" w:hAnsi="Times New Roman"/>
                <w:sz w:val="20"/>
                <w:szCs w:val="20"/>
              </w:rPr>
              <w:t>SRS related enhancements to avoid frequent reconfiguration of SRS configuration upon cell change;</w:t>
            </w:r>
          </w:p>
          <w:p w14:paraId="73235970" w14:textId="77777777" w:rsidR="00B27185" w:rsidRPr="001B2BAF" w:rsidRDefault="00B27185" w:rsidP="00BE0CE3">
            <w:pPr>
              <w:pStyle w:val="afe"/>
              <w:numPr>
                <w:ilvl w:val="0"/>
                <w:numId w:val="24"/>
              </w:numPr>
              <w:overflowPunct w:val="0"/>
              <w:autoSpaceDE w:val="0"/>
              <w:autoSpaceDN w:val="0"/>
              <w:adjustRightInd w:val="0"/>
              <w:spacing w:after="0" w:afterAutospacing="0" w:line="240" w:lineRule="auto"/>
              <w:ind w:leftChars="0"/>
              <w:contextualSpacing/>
              <w:rPr>
                <w:rFonts w:ascii="Times New Roman" w:hAnsi="Times New Roman"/>
                <w:sz w:val="20"/>
                <w:szCs w:val="20"/>
              </w:rPr>
            </w:pPr>
            <w:r w:rsidRPr="001B2BAF">
              <w:rPr>
                <w:rFonts w:ascii="Times New Roman" w:hAnsi="Times New Roman"/>
                <w:sz w:val="20"/>
                <w:szCs w:val="20"/>
              </w:rPr>
              <w:t xml:space="preserve">Alignment between PRS configuration and </w:t>
            </w:r>
            <w:proofErr w:type="spellStart"/>
            <w:r w:rsidRPr="001B2BAF">
              <w:rPr>
                <w:rFonts w:ascii="Times New Roman" w:hAnsi="Times New Roman"/>
                <w:sz w:val="20"/>
                <w:szCs w:val="20"/>
              </w:rPr>
              <w:t>DRX</w:t>
            </w:r>
            <w:proofErr w:type="spellEnd"/>
            <w:r w:rsidRPr="001B2BAF">
              <w:rPr>
                <w:rFonts w:ascii="Times New Roman" w:hAnsi="Times New Roman"/>
                <w:sz w:val="20"/>
                <w:szCs w:val="20"/>
              </w:rPr>
              <w:t xml:space="preserve"> configuration;</w:t>
            </w:r>
          </w:p>
          <w:p w14:paraId="53629F9D" w14:textId="4F7C6B0B" w:rsidR="00B27185" w:rsidRPr="001B2BAF" w:rsidRDefault="00B27185" w:rsidP="00BE0CE3">
            <w:pPr>
              <w:pStyle w:val="afe"/>
              <w:numPr>
                <w:ilvl w:val="0"/>
                <w:numId w:val="24"/>
              </w:numPr>
              <w:overflowPunct w:val="0"/>
              <w:autoSpaceDE w:val="0"/>
              <w:autoSpaceDN w:val="0"/>
              <w:adjustRightInd w:val="0"/>
              <w:spacing w:after="0" w:afterAutospacing="0" w:line="240" w:lineRule="auto"/>
              <w:ind w:leftChars="0"/>
              <w:contextualSpacing/>
              <w:rPr>
                <w:rFonts w:ascii="Times New Roman" w:hAnsi="Times New Roman"/>
                <w:sz w:val="20"/>
                <w:szCs w:val="20"/>
              </w:rPr>
            </w:pPr>
            <w:r w:rsidRPr="001B2BAF">
              <w:rPr>
                <w:rFonts w:ascii="Times New Roman" w:hAnsi="Times New Roman"/>
                <w:sz w:val="20"/>
                <w:szCs w:val="20"/>
              </w:rPr>
              <w:t xml:space="preserve">Feasibility of measurement in </w:t>
            </w:r>
            <w:proofErr w:type="spellStart"/>
            <w:r w:rsidRPr="001B2BAF">
              <w:rPr>
                <w:rFonts w:ascii="Times New Roman" w:hAnsi="Times New Roman"/>
                <w:sz w:val="20"/>
                <w:szCs w:val="20"/>
              </w:rPr>
              <w:t>RRC_IDLE</w:t>
            </w:r>
            <w:proofErr w:type="spellEnd"/>
            <w:r w:rsidRPr="001B2BAF">
              <w:rPr>
                <w:rFonts w:ascii="Times New Roman" w:hAnsi="Times New Roman"/>
                <w:sz w:val="20"/>
                <w:szCs w:val="20"/>
              </w:rPr>
              <w:t xml:space="preserve"> and report in </w:t>
            </w:r>
            <w:proofErr w:type="spellStart"/>
            <w:r w:rsidRPr="001B2BAF">
              <w:rPr>
                <w:rFonts w:ascii="Times New Roman" w:hAnsi="Times New Roman"/>
                <w:sz w:val="20"/>
                <w:szCs w:val="20"/>
              </w:rPr>
              <w:t>RRC_CONNECTED</w:t>
            </w:r>
            <w:proofErr w:type="spellEnd"/>
            <w:r w:rsidRPr="001B2BAF">
              <w:rPr>
                <w:rFonts w:ascii="Times New Roman" w:hAnsi="Times New Roman"/>
                <w:sz w:val="20"/>
                <w:szCs w:val="20"/>
              </w:rPr>
              <w:t>;</w:t>
            </w:r>
          </w:p>
        </w:tc>
      </w:tr>
      <w:tr w:rsidR="0009627C" w14:paraId="29B6BB7F" w14:textId="77777777" w:rsidTr="00B42654">
        <w:tc>
          <w:tcPr>
            <w:tcW w:w="2263" w:type="dxa"/>
          </w:tcPr>
          <w:p w14:paraId="7597EFC8" w14:textId="6115777A" w:rsidR="0009627C" w:rsidRPr="003A2103" w:rsidRDefault="006B06F7" w:rsidP="00B42654">
            <w:pPr>
              <w:rPr>
                <w:sz w:val="20"/>
                <w:szCs w:val="20"/>
                <w:lang w:val="en-GB"/>
              </w:rPr>
            </w:pPr>
            <w:proofErr w:type="spellStart"/>
            <w:r w:rsidRPr="003A2103">
              <w:rPr>
                <w:sz w:val="20"/>
                <w:szCs w:val="20"/>
                <w:lang w:val="en-GB"/>
              </w:rPr>
              <w:t>Oppo</w:t>
            </w:r>
            <w:proofErr w:type="spellEnd"/>
            <w:r w:rsidRPr="003A2103">
              <w:rPr>
                <w:sz w:val="20"/>
                <w:szCs w:val="20"/>
                <w:lang w:val="en-GB"/>
              </w:rPr>
              <w:t xml:space="preserve"> 1840</w:t>
            </w:r>
          </w:p>
        </w:tc>
        <w:tc>
          <w:tcPr>
            <w:tcW w:w="7366" w:type="dxa"/>
          </w:tcPr>
          <w:p w14:paraId="60D6C0FE" w14:textId="48AB8A61" w:rsidR="0009627C" w:rsidRPr="001B2BAF" w:rsidRDefault="00D273F7" w:rsidP="00BE0CE3">
            <w:pPr>
              <w:rPr>
                <w:rFonts w:cs="Times New Roman"/>
                <w:sz w:val="20"/>
                <w:szCs w:val="20"/>
              </w:rPr>
            </w:pPr>
            <w:r w:rsidRPr="001B2BAF">
              <w:rPr>
                <w:rFonts w:cs="Times New Roman"/>
                <w:sz w:val="20"/>
                <w:szCs w:val="20"/>
              </w:rPr>
              <w:t xml:space="preserve">Proposal 2: RAN2 to agree to send a LS towards </w:t>
            </w:r>
            <w:proofErr w:type="spellStart"/>
            <w:r w:rsidRPr="001B2BAF">
              <w:rPr>
                <w:rFonts w:cs="Times New Roman"/>
                <w:sz w:val="20"/>
                <w:szCs w:val="20"/>
              </w:rPr>
              <w:t>RAN1</w:t>
            </w:r>
            <w:proofErr w:type="spellEnd"/>
            <w:r w:rsidRPr="001B2BAF">
              <w:rPr>
                <w:rFonts w:cs="Times New Roman"/>
                <w:sz w:val="20"/>
                <w:szCs w:val="20"/>
              </w:rPr>
              <w:t xml:space="preserve"> for evaluation of the feasibility of reporting the DL measurement results in the </w:t>
            </w:r>
            <w:proofErr w:type="spellStart"/>
            <w:r w:rsidRPr="001B2BAF">
              <w:rPr>
                <w:rFonts w:cs="Times New Roman"/>
                <w:sz w:val="20"/>
                <w:szCs w:val="20"/>
              </w:rPr>
              <w:t>RRC_Connected</w:t>
            </w:r>
            <w:proofErr w:type="spellEnd"/>
            <w:r w:rsidRPr="001B2BAF">
              <w:rPr>
                <w:rFonts w:cs="Times New Roman"/>
                <w:sz w:val="20"/>
                <w:szCs w:val="20"/>
              </w:rPr>
              <w:t xml:space="preserve"> state. The drafted LS is attached in the annex part</w:t>
            </w:r>
          </w:p>
        </w:tc>
      </w:tr>
      <w:tr w:rsidR="00D273F7" w14:paraId="56EB5029" w14:textId="77777777" w:rsidTr="00B42654">
        <w:tc>
          <w:tcPr>
            <w:tcW w:w="2263" w:type="dxa"/>
          </w:tcPr>
          <w:p w14:paraId="01891357" w14:textId="627CAAE1" w:rsidR="00D273F7" w:rsidRPr="003A2103" w:rsidRDefault="00D273F7" w:rsidP="00B42654">
            <w:pPr>
              <w:rPr>
                <w:sz w:val="20"/>
                <w:szCs w:val="20"/>
                <w:lang w:val="en-GB"/>
              </w:rPr>
            </w:pPr>
            <w:r w:rsidRPr="003A2103">
              <w:rPr>
                <w:rFonts w:hint="eastAsia"/>
                <w:sz w:val="20"/>
                <w:szCs w:val="20"/>
                <w:lang w:val="en-GB"/>
              </w:rPr>
              <w:t>S</w:t>
            </w:r>
            <w:r w:rsidRPr="003A2103">
              <w:rPr>
                <w:sz w:val="20"/>
                <w:szCs w:val="20"/>
                <w:lang w:val="en-GB"/>
              </w:rPr>
              <w:t>ONY 1919</w:t>
            </w:r>
          </w:p>
        </w:tc>
        <w:tc>
          <w:tcPr>
            <w:tcW w:w="7366" w:type="dxa"/>
          </w:tcPr>
          <w:p w14:paraId="02B78EBB" w14:textId="1B2781B6" w:rsidR="00D273F7" w:rsidRPr="001B2BAF" w:rsidRDefault="00D273F7" w:rsidP="00BE0CE3">
            <w:pPr>
              <w:rPr>
                <w:rFonts w:cs="Times New Roman"/>
                <w:iCs/>
                <w:sz w:val="20"/>
                <w:szCs w:val="20"/>
              </w:rPr>
            </w:pPr>
            <w:r w:rsidRPr="001B2BAF">
              <w:rPr>
                <w:rFonts w:cs="Times New Roman"/>
                <w:iCs/>
                <w:sz w:val="20"/>
                <w:szCs w:val="20"/>
              </w:rPr>
              <w:t>Proposal 4: Further discuss power saving options to use MO-SDT for positioning measurement reporting.</w:t>
            </w:r>
          </w:p>
        </w:tc>
      </w:tr>
      <w:tr w:rsidR="00732AF4" w14:paraId="63802ADE" w14:textId="77777777" w:rsidTr="00B42654">
        <w:tc>
          <w:tcPr>
            <w:tcW w:w="2263" w:type="dxa"/>
          </w:tcPr>
          <w:p w14:paraId="14805D94" w14:textId="0CBDFBA7" w:rsidR="00732AF4" w:rsidRPr="003A2103" w:rsidRDefault="00732AF4" w:rsidP="00B42654">
            <w:pPr>
              <w:rPr>
                <w:sz w:val="20"/>
                <w:szCs w:val="20"/>
                <w:lang w:val="en-GB"/>
              </w:rPr>
            </w:pPr>
            <w:r w:rsidRPr="003A2103">
              <w:rPr>
                <w:rFonts w:hint="eastAsia"/>
                <w:sz w:val="20"/>
                <w:szCs w:val="20"/>
                <w:lang w:val="en-GB"/>
              </w:rPr>
              <w:t>L</w:t>
            </w:r>
            <w:r w:rsidRPr="003A2103">
              <w:rPr>
                <w:sz w:val="20"/>
                <w:szCs w:val="20"/>
                <w:lang w:val="en-GB"/>
              </w:rPr>
              <w:t>ENOVO 2051</w:t>
            </w:r>
          </w:p>
        </w:tc>
        <w:tc>
          <w:tcPr>
            <w:tcW w:w="7366" w:type="dxa"/>
          </w:tcPr>
          <w:p w14:paraId="6F6BFDF9" w14:textId="77777777" w:rsidR="00732AF4" w:rsidRPr="001B2BAF" w:rsidRDefault="00732AF4" w:rsidP="00BE0CE3">
            <w:pPr>
              <w:rPr>
                <w:rFonts w:eastAsia="等线" w:cs="Times New Roman"/>
                <w:bCs/>
                <w:sz w:val="20"/>
                <w:szCs w:val="20"/>
              </w:rPr>
            </w:pPr>
            <w:bookmarkStart w:id="2" w:name="OLE_LINK3"/>
            <w:r w:rsidRPr="001B2BAF">
              <w:rPr>
                <w:rFonts w:eastAsia="等线" w:cs="Times New Roman"/>
                <w:bCs/>
                <w:sz w:val="20"/>
                <w:szCs w:val="20"/>
              </w:rPr>
              <w:t xml:space="preserve">Proposal 2: For DL measurement reporting in </w:t>
            </w:r>
            <w:proofErr w:type="spellStart"/>
            <w:r w:rsidRPr="001B2BAF">
              <w:rPr>
                <w:rFonts w:eastAsia="等线" w:cs="Times New Roman"/>
                <w:bCs/>
                <w:sz w:val="20"/>
                <w:szCs w:val="20"/>
              </w:rPr>
              <w:t>RRC_IDLE</w:t>
            </w:r>
            <w:proofErr w:type="spellEnd"/>
            <w:r w:rsidRPr="001B2BAF">
              <w:rPr>
                <w:rFonts w:eastAsia="等线" w:cs="Times New Roman"/>
                <w:bCs/>
                <w:sz w:val="20"/>
                <w:szCs w:val="20"/>
              </w:rPr>
              <w:t xml:space="preserve"> state, RAN2 to consider request </w:t>
            </w:r>
            <w:proofErr w:type="spellStart"/>
            <w:r w:rsidRPr="001B2BAF">
              <w:rPr>
                <w:rFonts w:eastAsia="等线" w:cs="Times New Roman"/>
                <w:bCs/>
                <w:sz w:val="20"/>
                <w:szCs w:val="20"/>
              </w:rPr>
              <w:t>RAN1</w:t>
            </w:r>
            <w:proofErr w:type="spellEnd"/>
            <w:r w:rsidRPr="001B2BAF">
              <w:rPr>
                <w:rFonts w:eastAsia="等线" w:cs="Times New Roman"/>
                <w:bCs/>
                <w:sz w:val="20"/>
                <w:szCs w:val="20"/>
              </w:rPr>
              <w:t xml:space="preserve"> to evaluate the power saving benefit for alternative 1 and </w:t>
            </w:r>
            <w:proofErr w:type="spellStart"/>
            <w:r w:rsidRPr="001B2BAF">
              <w:rPr>
                <w:rFonts w:eastAsia="等线" w:cs="Times New Roman"/>
                <w:bCs/>
                <w:sz w:val="20"/>
                <w:szCs w:val="20"/>
              </w:rPr>
              <w:t>SA2</w:t>
            </w:r>
            <w:proofErr w:type="spellEnd"/>
            <w:r w:rsidRPr="001B2BAF">
              <w:rPr>
                <w:rFonts w:eastAsia="等线" w:cs="Times New Roman"/>
                <w:bCs/>
                <w:sz w:val="20"/>
                <w:szCs w:val="20"/>
              </w:rPr>
              <w:t>/</w:t>
            </w:r>
            <w:proofErr w:type="spellStart"/>
            <w:r w:rsidRPr="001B2BAF">
              <w:rPr>
                <w:rFonts w:eastAsia="等线" w:cs="Times New Roman"/>
                <w:bCs/>
                <w:sz w:val="20"/>
                <w:szCs w:val="20"/>
              </w:rPr>
              <w:t>SA3</w:t>
            </w:r>
            <w:proofErr w:type="spellEnd"/>
            <w:r w:rsidRPr="001B2BAF">
              <w:rPr>
                <w:rFonts w:eastAsia="等线" w:cs="Times New Roman"/>
                <w:bCs/>
                <w:sz w:val="20"/>
                <w:szCs w:val="20"/>
              </w:rPr>
              <w:t xml:space="preserve"> to provide feedback on potential AS context/security issues for alternative 2.</w:t>
            </w:r>
          </w:p>
          <w:bookmarkEnd w:id="2"/>
          <w:p w14:paraId="1CFB1E2A" w14:textId="77777777" w:rsidR="00732AF4" w:rsidRPr="001B2BAF" w:rsidRDefault="00732AF4" w:rsidP="00BE0CE3">
            <w:pPr>
              <w:rPr>
                <w:rFonts w:eastAsia="等线" w:cs="Times New Roman"/>
                <w:bCs/>
                <w:sz w:val="20"/>
                <w:szCs w:val="20"/>
              </w:rPr>
            </w:pPr>
            <w:r w:rsidRPr="001B2BAF">
              <w:rPr>
                <w:rFonts w:eastAsia="等线" w:cs="Times New Roman"/>
                <w:bCs/>
                <w:sz w:val="20"/>
                <w:szCs w:val="20"/>
              </w:rPr>
              <w:t xml:space="preserve">Proposal 3: RAN2 is suggested to study the procedure and </w:t>
            </w:r>
            <w:proofErr w:type="spellStart"/>
            <w:r w:rsidRPr="001B2BAF">
              <w:rPr>
                <w:rFonts w:eastAsia="等线" w:cs="Times New Roman"/>
                <w:bCs/>
                <w:sz w:val="20"/>
                <w:szCs w:val="20"/>
              </w:rPr>
              <w:t>signalling</w:t>
            </w:r>
            <w:proofErr w:type="spellEnd"/>
            <w:r w:rsidRPr="001B2BAF">
              <w:rPr>
                <w:rFonts w:eastAsia="等线" w:cs="Times New Roman"/>
                <w:bCs/>
                <w:sz w:val="20"/>
                <w:szCs w:val="20"/>
              </w:rPr>
              <w:t xml:space="preserve"> to support UL Positioning for </w:t>
            </w:r>
            <w:proofErr w:type="spellStart"/>
            <w:r w:rsidRPr="001B2BAF">
              <w:rPr>
                <w:rFonts w:eastAsia="等线" w:cs="Times New Roman"/>
                <w:bCs/>
                <w:sz w:val="20"/>
                <w:szCs w:val="20"/>
              </w:rPr>
              <w:t>RRC_IDLE</w:t>
            </w:r>
            <w:proofErr w:type="spellEnd"/>
            <w:r w:rsidRPr="001B2BAF">
              <w:rPr>
                <w:rFonts w:eastAsia="等线" w:cs="Times New Roman"/>
                <w:bCs/>
                <w:sz w:val="20"/>
                <w:szCs w:val="20"/>
              </w:rPr>
              <w:t xml:space="preserve"> state, e.g., SRS configuration/transmission.</w:t>
            </w:r>
          </w:p>
          <w:p w14:paraId="1B92A2E7" w14:textId="4BCBC9B1" w:rsidR="00732AF4" w:rsidRPr="001B2BAF" w:rsidRDefault="00732AF4" w:rsidP="00BE0CE3">
            <w:pPr>
              <w:rPr>
                <w:rFonts w:eastAsia="等线" w:cs="Times New Roman"/>
                <w:bCs/>
                <w:sz w:val="20"/>
                <w:szCs w:val="20"/>
              </w:rPr>
            </w:pPr>
            <w:r w:rsidRPr="001B2BAF">
              <w:rPr>
                <w:rFonts w:eastAsia="等线" w:cs="Times New Roman"/>
                <w:bCs/>
                <w:sz w:val="20"/>
                <w:szCs w:val="20"/>
              </w:rPr>
              <w:t xml:space="preserve">Proposal 4: SRS configuration enhancements for </w:t>
            </w:r>
            <w:proofErr w:type="spellStart"/>
            <w:r w:rsidRPr="001B2BAF">
              <w:rPr>
                <w:rFonts w:eastAsia="等线" w:cs="Times New Roman"/>
                <w:bCs/>
                <w:sz w:val="20"/>
                <w:szCs w:val="20"/>
              </w:rPr>
              <w:t>RRC_INACTIVE</w:t>
            </w:r>
            <w:proofErr w:type="spellEnd"/>
            <w:r w:rsidRPr="001B2BAF">
              <w:rPr>
                <w:rFonts w:eastAsia="等线" w:cs="Times New Roman"/>
                <w:bCs/>
                <w:sz w:val="20"/>
                <w:szCs w:val="20"/>
              </w:rPr>
              <w:t xml:space="preserve"> state can be used for </w:t>
            </w:r>
            <w:proofErr w:type="spellStart"/>
            <w:r w:rsidRPr="001B2BAF">
              <w:rPr>
                <w:rFonts w:eastAsia="等线" w:cs="Times New Roman"/>
                <w:bCs/>
                <w:sz w:val="20"/>
                <w:szCs w:val="20"/>
              </w:rPr>
              <w:t>RRC_IDLE</w:t>
            </w:r>
            <w:proofErr w:type="spellEnd"/>
            <w:r w:rsidRPr="001B2BAF">
              <w:rPr>
                <w:rFonts w:eastAsia="等线" w:cs="Times New Roman"/>
                <w:bCs/>
                <w:sz w:val="20"/>
                <w:szCs w:val="20"/>
              </w:rPr>
              <w:t xml:space="preserve"> state if positioning in </w:t>
            </w:r>
            <w:proofErr w:type="spellStart"/>
            <w:r w:rsidRPr="001B2BAF">
              <w:rPr>
                <w:rFonts w:eastAsia="等线" w:cs="Times New Roman"/>
                <w:bCs/>
                <w:sz w:val="20"/>
                <w:szCs w:val="20"/>
              </w:rPr>
              <w:t>RRC_IDLE</w:t>
            </w:r>
            <w:proofErr w:type="spellEnd"/>
            <w:r w:rsidRPr="001B2BAF">
              <w:rPr>
                <w:rFonts w:eastAsia="等线" w:cs="Times New Roman"/>
                <w:bCs/>
                <w:sz w:val="20"/>
                <w:szCs w:val="20"/>
              </w:rPr>
              <w:t xml:space="preserve"> state is supported.</w:t>
            </w:r>
          </w:p>
        </w:tc>
      </w:tr>
      <w:tr w:rsidR="00F074D2" w14:paraId="782C4945" w14:textId="77777777" w:rsidTr="00B42654">
        <w:tc>
          <w:tcPr>
            <w:tcW w:w="2263" w:type="dxa"/>
          </w:tcPr>
          <w:p w14:paraId="768258A4" w14:textId="656BB187" w:rsidR="00F074D2" w:rsidRPr="003A2103" w:rsidRDefault="00F074D2" w:rsidP="00B42654">
            <w:pPr>
              <w:rPr>
                <w:sz w:val="20"/>
                <w:szCs w:val="20"/>
                <w:lang w:val="en-GB"/>
              </w:rPr>
            </w:pPr>
            <w:r w:rsidRPr="003A2103">
              <w:rPr>
                <w:sz w:val="20"/>
                <w:szCs w:val="20"/>
                <w:lang w:val="en-GB"/>
              </w:rPr>
              <w:t>Xiaomi 2075</w:t>
            </w:r>
          </w:p>
        </w:tc>
        <w:tc>
          <w:tcPr>
            <w:tcW w:w="7366" w:type="dxa"/>
          </w:tcPr>
          <w:p w14:paraId="018F7947" w14:textId="1AE68CC2" w:rsidR="00F074D2" w:rsidRPr="001B2BAF" w:rsidRDefault="00F074D2" w:rsidP="00BE0CE3">
            <w:pPr>
              <w:rPr>
                <w:rFonts w:cs="Times New Roman"/>
                <w:sz w:val="20"/>
                <w:szCs w:val="20"/>
              </w:rPr>
            </w:pPr>
            <w:r w:rsidRPr="001B2BAF">
              <w:rPr>
                <w:rFonts w:cs="Times New Roman"/>
                <w:sz w:val="20"/>
                <w:szCs w:val="20"/>
              </w:rPr>
              <w:fldChar w:fldCharType="begin"/>
            </w:r>
            <w:r w:rsidRPr="001B2BAF">
              <w:rPr>
                <w:rFonts w:cs="Times New Roman"/>
                <w:sz w:val="20"/>
                <w:szCs w:val="20"/>
              </w:rPr>
              <w:instrText xml:space="preserve"> REF _Ref118453386 \h </w:instrText>
            </w:r>
            <w:r w:rsidR="00BE0CE3" w:rsidRPr="001B2BAF">
              <w:rPr>
                <w:rFonts w:cs="Times New Roman"/>
                <w:sz w:val="20"/>
                <w:szCs w:val="20"/>
              </w:rPr>
              <w:instrText xml:space="preserve"> \* MERGEFORMAT </w:instrText>
            </w:r>
            <w:r w:rsidRPr="001B2BAF">
              <w:rPr>
                <w:rFonts w:cs="Times New Roman"/>
                <w:sz w:val="20"/>
                <w:szCs w:val="20"/>
              </w:rPr>
            </w:r>
            <w:r w:rsidRPr="001B2BAF">
              <w:rPr>
                <w:rFonts w:cs="Times New Roman"/>
                <w:sz w:val="20"/>
                <w:szCs w:val="20"/>
              </w:rPr>
              <w:fldChar w:fldCharType="separate"/>
            </w:r>
            <w:r w:rsidRPr="001B2BAF">
              <w:rPr>
                <w:rFonts w:cs="Times New Roman"/>
                <w:sz w:val="20"/>
                <w:szCs w:val="20"/>
              </w:rPr>
              <w:t xml:space="preserve">Proposal </w:t>
            </w:r>
            <w:r w:rsidRPr="001B2BAF">
              <w:rPr>
                <w:rFonts w:cs="Times New Roman"/>
                <w:noProof/>
                <w:sz w:val="20"/>
                <w:szCs w:val="20"/>
              </w:rPr>
              <w:t>8</w:t>
            </w:r>
            <w:r w:rsidRPr="001B2BAF">
              <w:rPr>
                <w:rFonts w:cs="Times New Roman"/>
                <w:sz w:val="20"/>
                <w:szCs w:val="20"/>
              </w:rPr>
              <w:t xml:space="preserve">: For downlink positioning in </w:t>
            </w:r>
            <w:proofErr w:type="spellStart"/>
            <w:r w:rsidRPr="001B2BAF">
              <w:rPr>
                <w:rFonts w:cs="Times New Roman"/>
                <w:sz w:val="20"/>
                <w:szCs w:val="20"/>
              </w:rPr>
              <w:t>RRC</w:t>
            </w:r>
            <w:proofErr w:type="spellEnd"/>
            <w:r w:rsidRPr="001B2BAF">
              <w:rPr>
                <w:rFonts w:cs="Times New Roman"/>
                <w:sz w:val="20"/>
                <w:szCs w:val="20"/>
              </w:rPr>
              <w:t xml:space="preserve"> idle, the positioning assistance information is provided to UE by positioning SIB and the UE measures the PRS in the </w:t>
            </w:r>
            <w:proofErr w:type="spellStart"/>
            <w:r w:rsidRPr="001B2BAF">
              <w:rPr>
                <w:rFonts w:cs="Times New Roman"/>
                <w:sz w:val="20"/>
                <w:szCs w:val="20"/>
              </w:rPr>
              <w:t>RRC</w:t>
            </w:r>
            <w:proofErr w:type="spellEnd"/>
            <w:r w:rsidRPr="001B2BAF">
              <w:rPr>
                <w:rFonts w:cs="Times New Roman"/>
                <w:sz w:val="20"/>
                <w:szCs w:val="20"/>
              </w:rPr>
              <w:t xml:space="preserve"> idle and sends the positioning measurement report after entering the </w:t>
            </w:r>
            <w:proofErr w:type="spellStart"/>
            <w:r w:rsidRPr="001B2BAF">
              <w:rPr>
                <w:rFonts w:cs="Times New Roman"/>
                <w:sz w:val="20"/>
                <w:szCs w:val="20"/>
              </w:rPr>
              <w:t>RRC</w:t>
            </w:r>
            <w:proofErr w:type="spellEnd"/>
            <w:r w:rsidRPr="001B2BAF">
              <w:rPr>
                <w:rFonts w:cs="Times New Roman"/>
                <w:sz w:val="20"/>
                <w:szCs w:val="20"/>
              </w:rPr>
              <w:t xml:space="preserve"> Connected or sending the measurement report by </w:t>
            </w:r>
            <w:proofErr w:type="spellStart"/>
            <w:r w:rsidRPr="001B2BAF">
              <w:rPr>
                <w:rFonts w:cs="Times New Roman"/>
                <w:sz w:val="20"/>
                <w:szCs w:val="20"/>
              </w:rPr>
              <w:t>MSG5</w:t>
            </w:r>
            <w:proofErr w:type="spellEnd"/>
            <w:r w:rsidRPr="001B2BAF">
              <w:rPr>
                <w:rFonts w:cs="Times New Roman"/>
                <w:sz w:val="20"/>
                <w:szCs w:val="20"/>
              </w:rPr>
              <w:t>.</w:t>
            </w:r>
            <w:r w:rsidRPr="001B2BAF">
              <w:rPr>
                <w:rFonts w:cs="Times New Roman"/>
                <w:sz w:val="20"/>
                <w:szCs w:val="20"/>
              </w:rPr>
              <w:fldChar w:fldCharType="end"/>
            </w:r>
          </w:p>
        </w:tc>
      </w:tr>
      <w:tr w:rsidR="00F074D2" w14:paraId="6DF8CB2E" w14:textId="77777777" w:rsidTr="00B42654">
        <w:tc>
          <w:tcPr>
            <w:tcW w:w="2263" w:type="dxa"/>
          </w:tcPr>
          <w:p w14:paraId="26FC349C" w14:textId="5C6EDC3C" w:rsidR="00F074D2" w:rsidRPr="003A2103" w:rsidRDefault="00F074D2" w:rsidP="00B42654">
            <w:pPr>
              <w:rPr>
                <w:sz w:val="20"/>
                <w:szCs w:val="20"/>
                <w:lang w:val="en-GB"/>
              </w:rPr>
            </w:pPr>
            <w:r w:rsidRPr="003A2103">
              <w:rPr>
                <w:rFonts w:hint="eastAsia"/>
                <w:sz w:val="20"/>
                <w:szCs w:val="20"/>
                <w:lang w:val="en-GB"/>
              </w:rPr>
              <w:t>T</w:t>
            </w:r>
            <w:r w:rsidRPr="003A2103">
              <w:rPr>
                <w:sz w:val="20"/>
                <w:szCs w:val="20"/>
                <w:lang w:val="en-GB"/>
              </w:rPr>
              <w:t>hales 2230</w:t>
            </w:r>
          </w:p>
        </w:tc>
        <w:tc>
          <w:tcPr>
            <w:tcW w:w="7366" w:type="dxa"/>
          </w:tcPr>
          <w:p w14:paraId="2403E0B6" w14:textId="77777777" w:rsidR="00F074D2" w:rsidRPr="001B2BAF" w:rsidRDefault="00F074D2" w:rsidP="00BE0CE3">
            <w:pPr>
              <w:rPr>
                <w:rFonts w:cs="Times New Roman"/>
                <w:sz w:val="20"/>
                <w:szCs w:val="20"/>
              </w:rPr>
            </w:pPr>
            <w:r w:rsidRPr="001B2BAF">
              <w:rPr>
                <w:rFonts w:cs="Times New Roman"/>
                <w:sz w:val="20"/>
                <w:szCs w:val="20"/>
              </w:rPr>
              <w:t xml:space="preserve">Proposal 1: Measurement is performed in IDLE and reported in CONNECTED mode </w:t>
            </w:r>
          </w:p>
          <w:p w14:paraId="43D063B5" w14:textId="77777777" w:rsidR="00F074D2" w:rsidRPr="001B2BAF" w:rsidRDefault="00F074D2" w:rsidP="00BE0CE3">
            <w:pPr>
              <w:rPr>
                <w:rFonts w:cs="Times New Roman"/>
                <w:sz w:val="20"/>
                <w:szCs w:val="20"/>
              </w:rPr>
            </w:pPr>
            <w:r w:rsidRPr="001B2BAF">
              <w:rPr>
                <w:rFonts w:cs="Times New Roman"/>
                <w:sz w:val="20"/>
                <w:szCs w:val="20"/>
              </w:rPr>
              <w:t xml:space="preserve">Proposal 2: Depending upon the urgency of report required i.e. UE can immediately transit to connected mode for urgent report, </w:t>
            </w:r>
          </w:p>
          <w:p w14:paraId="347B0197" w14:textId="2C8DFC6F" w:rsidR="00F074D2" w:rsidRPr="001B2BAF" w:rsidRDefault="00F074D2" w:rsidP="00BE0CE3">
            <w:pPr>
              <w:rPr>
                <w:rFonts w:cs="Times New Roman"/>
                <w:sz w:val="20"/>
                <w:szCs w:val="20"/>
              </w:rPr>
            </w:pPr>
            <w:r w:rsidRPr="001B2BAF">
              <w:rPr>
                <w:rFonts w:cs="Times New Roman"/>
                <w:sz w:val="20"/>
                <w:szCs w:val="20"/>
              </w:rPr>
              <w:t>Proposal 3: If UE is not moving it can wait till it goes to connected mode next time</w:t>
            </w:r>
          </w:p>
        </w:tc>
      </w:tr>
      <w:tr w:rsidR="00F074D2" w14:paraId="18C480CC" w14:textId="77777777" w:rsidTr="00B42654">
        <w:tc>
          <w:tcPr>
            <w:tcW w:w="2263" w:type="dxa"/>
          </w:tcPr>
          <w:p w14:paraId="35BE3EAC" w14:textId="024CEE7E" w:rsidR="00F074D2" w:rsidRPr="003A2103" w:rsidRDefault="00F074D2" w:rsidP="00B42654">
            <w:pPr>
              <w:rPr>
                <w:sz w:val="20"/>
                <w:szCs w:val="20"/>
                <w:lang w:val="en-GB"/>
              </w:rPr>
            </w:pPr>
            <w:r w:rsidRPr="003A2103">
              <w:rPr>
                <w:rFonts w:hint="eastAsia"/>
                <w:sz w:val="20"/>
                <w:szCs w:val="20"/>
                <w:lang w:val="en-GB"/>
              </w:rPr>
              <w:t>Q</w:t>
            </w:r>
            <w:r w:rsidRPr="003A2103">
              <w:rPr>
                <w:sz w:val="20"/>
                <w:szCs w:val="20"/>
                <w:lang w:val="en-GB"/>
              </w:rPr>
              <w:t>C 2243</w:t>
            </w:r>
          </w:p>
        </w:tc>
        <w:tc>
          <w:tcPr>
            <w:tcW w:w="7366" w:type="dxa"/>
          </w:tcPr>
          <w:p w14:paraId="5E771098" w14:textId="224A710C" w:rsidR="00D56EC3" w:rsidRPr="001B2BAF" w:rsidRDefault="00F074D2" w:rsidP="006D18BB">
            <w:pPr>
              <w:rPr>
                <w:rFonts w:eastAsia="MS Mincho"/>
                <w:lang w:eastAsia="ja-JP"/>
              </w:rPr>
            </w:pPr>
            <w:r w:rsidRPr="001B2BAF">
              <w:rPr>
                <w:bCs/>
                <w:lang w:eastAsia="ja-JP"/>
              </w:rPr>
              <w:t>Proposal 2:</w:t>
            </w:r>
            <w:r w:rsidRPr="001B2BAF">
              <w:rPr>
                <w:lang w:eastAsia="ja-JP"/>
              </w:rPr>
              <w:tab/>
              <w:t xml:space="preserve">From RAN2 perspective, support performing positioning measurements in </w:t>
            </w:r>
            <w:proofErr w:type="spellStart"/>
            <w:r w:rsidRPr="001B2BAF">
              <w:rPr>
                <w:lang w:eastAsia="ja-JP"/>
              </w:rPr>
              <w:t>RRC_IDLE</w:t>
            </w:r>
            <w:proofErr w:type="spellEnd"/>
            <w:r w:rsidRPr="001B2BAF">
              <w:rPr>
                <w:lang w:eastAsia="ja-JP"/>
              </w:rPr>
              <w:t xml:space="preserve"> state with event reporting in </w:t>
            </w:r>
            <w:proofErr w:type="spellStart"/>
            <w:r w:rsidRPr="001B2BAF">
              <w:rPr>
                <w:lang w:eastAsia="ja-JP"/>
              </w:rPr>
              <w:t>RRC_CONNECTED</w:t>
            </w:r>
            <w:proofErr w:type="spellEnd"/>
            <w:r w:rsidRPr="001B2BAF">
              <w:rPr>
                <w:lang w:eastAsia="ja-JP"/>
              </w:rPr>
              <w:t xml:space="preserve"> state.</w:t>
            </w:r>
          </w:p>
        </w:tc>
      </w:tr>
      <w:tr w:rsidR="00D56EC3" w14:paraId="7EA9798C" w14:textId="77777777" w:rsidTr="00B42654">
        <w:tc>
          <w:tcPr>
            <w:tcW w:w="2263" w:type="dxa"/>
          </w:tcPr>
          <w:p w14:paraId="03AC371B" w14:textId="3990689E" w:rsidR="00D56EC3" w:rsidRPr="003A2103" w:rsidRDefault="00D56EC3" w:rsidP="00B42654">
            <w:pPr>
              <w:rPr>
                <w:sz w:val="20"/>
                <w:szCs w:val="20"/>
                <w:lang w:val="en-GB"/>
              </w:rPr>
            </w:pPr>
            <w:r w:rsidRPr="003A2103">
              <w:rPr>
                <w:rFonts w:hint="eastAsia"/>
                <w:sz w:val="20"/>
                <w:szCs w:val="20"/>
                <w:lang w:val="en-GB"/>
              </w:rPr>
              <w:t>Ericsson</w:t>
            </w:r>
            <w:r w:rsidRPr="003A2103">
              <w:rPr>
                <w:sz w:val="20"/>
                <w:szCs w:val="20"/>
                <w:lang w:val="en-GB"/>
              </w:rPr>
              <w:t xml:space="preserve"> 2360</w:t>
            </w:r>
          </w:p>
        </w:tc>
        <w:tc>
          <w:tcPr>
            <w:tcW w:w="7366" w:type="dxa"/>
          </w:tcPr>
          <w:p w14:paraId="00CAC9B9" w14:textId="58EA6F59" w:rsidR="00D56EC3" w:rsidRPr="001B2BAF" w:rsidRDefault="00D56EC3" w:rsidP="00BE0CE3">
            <w:pPr>
              <w:pStyle w:val="aff2"/>
              <w:tabs>
                <w:tab w:val="right" w:leader="dot" w:pos="9629"/>
              </w:tabs>
              <w:spacing w:before="0"/>
              <w:rPr>
                <w:rFonts w:ascii="Times New Roman" w:eastAsiaTheme="minorEastAsia" w:hAnsi="Times New Roman"/>
                <w:noProof/>
                <w:szCs w:val="20"/>
              </w:rPr>
            </w:pPr>
            <w:r w:rsidRPr="001B2BAF">
              <w:rPr>
                <w:rFonts w:ascii="Times New Roman" w:hAnsi="Times New Roman"/>
                <w:noProof/>
                <w:szCs w:val="20"/>
              </w:rPr>
              <w:t>Proposal 8</w:t>
            </w:r>
            <w:r w:rsidR="006D18BB">
              <w:rPr>
                <w:rFonts w:ascii="Times New Roman" w:hAnsi="Times New Roman"/>
                <w:noProof/>
                <w:szCs w:val="20"/>
              </w:rPr>
              <w:t xml:space="preserve">: </w:t>
            </w:r>
            <w:r w:rsidRPr="001B2BAF">
              <w:rPr>
                <w:rFonts w:ascii="Times New Roman" w:hAnsi="Times New Roman"/>
                <w:noProof/>
                <w:szCs w:val="20"/>
              </w:rPr>
              <w:t>Send an LS to RAN1 to define RSTD measurements for RRC idle mode.</w:t>
            </w:r>
          </w:p>
        </w:tc>
      </w:tr>
      <w:tr w:rsidR="008F6D48" w14:paraId="64D2C7EE" w14:textId="77777777" w:rsidTr="00B42654">
        <w:tc>
          <w:tcPr>
            <w:tcW w:w="2263" w:type="dxa"/>
          </w:tcPr>
          <w:p w14:paraId="1A7812E8" w14:textId="04A2385E" w:rsidR="008F6D48" w:rsidRPr="003A2103" w:rsidRDefault="008F6D48" w:rsidP="00B42654">
            <w:pPr>
              <w:rPr>
                <w:sz w:val="20"/>
                <w:szCs w:val="20"/>
                <w:lang w:val="en-GB"/>
              </w:rPr>
            </w:pPr>
            <w:r w:rsidRPr="003A2103">
              <w:rPr>
                <w:rFonts w:hint="eastAsia"/>
                <w:sz w:val="20"/>
                <w:szCs w:val="20"/>
                <w:lang w:val="en-GB"/>
              </w:rPr>
              <w:t>I</w:t>
            </w:r>
            <w:r w:rsidRPr="003A2103">
              <w:rPr>
                <w:sz w:val="20"/>
                <w:szCs w:val="20"/>
                <w:lang w:val="en-GB"/>
              </w:rPr>
              <w:t>DC 2512</w:t>
            </w:r>
          </w:p>
        </w:tc>
        <w:tc>
          <w:tcPr>
            <w:tcW w:w="7366" w:type="dxa"/>
          </w:tcPr>
          <w:p w14:paraId="0B7A105F" w14:textId="2EC8F221" w:rsidR="008F6D48" w:rsidRPr="001B2BAF" w:rsidRDefault="008F6D48" w:rsidP="006D18BB">
            <w:pPr>
              <w:rPr>
                <w:rFonts w:eastAsia="宋体"/>
              </w:rPr>
            </w:pPr>
            <w:r w:rsidRPr="001B2BAF">
              <w:t xml:space="preserve">Proposal 3: </w:t>
            </w:r>
            <w:r w:rsidRPr="001B2BAF">
              <w:tab/>
              <w:t xml:space="preserve">Support initial access-based </w:t>
            </w:r>
            <w:proofErr w:type="spellStart"/>
            <w:r w:rsidRPr="001B2BAF">
              <w:t>signalling</w:t>
            </w:r>
            <w:proofErr w:type="spellEnd"/>
            <w:r w:rsidRPr="001B2BAF">
              <w:t xml:space="preserve"> for transfer of the measurement reports, or the location estimates when supporting DL-based positioning in IDLE state</w:t>
            </w:r>
          </w:p>
        </w:tc>
      </w:tr>
      <w:tr w:rsidR="00171904" w14:paraId="3B4E4C46" w14:textId="77777777" w:rsidTr="00B42654">
        <w:tc>
          <w:tcPr>
            <w:tcW w:w="2263" w:type="dxa"/>
          </w:tcPr>
          <w:p w14:paraId="73BE319D" w14:textId="0F72B247" w:rsidR="00171904" w:rsidRPr="003A2103" w:rsidRDefault="00171904" w:rsidP="00B42654">
            <w:pPr>
              <w:rPr>
                <w:sz w:val="20"/>
                <w:szCs w:val="20"/>
                <w:lang w:val="en-GB"/>
              </w:rPr>
            </w:pPr>
            <w:proofErr w:type="spellStart"/>
            <w:r>
              <w:rPr>
                <w:rFonts w:hint="eastAsia"/>
                <w:sz w:val="20"/>
                <w:szCs w:val="20"/>
                <w:lang w:val="en-GB"/>
              </w:rPr>
              <w:t>C</w:t>
            </w:r>
            <w:r>
              <w:rPr>
                <w:sz w:val="20"/>
                <w:szCs w:val="20"/>
                <w:lang w:val="en-GB"/>
              </w:rPr>
              <w:t>MCC</w:t>
            </w:r>
            <w:proofErr w:type="spellEnd"/>
            <w:r>
              <w:rPr>
                <w:sz w:val="20"/>
                <w:szCs w:val="20"/>
                <w:lang w:val="en-GB"/>
              </w:rPr>
              <w:t xml:space="preserve"> 1711</w:t>
            </w:r>
          </w:p>
        </w:tc>
        <w:tc>
          <w:tcPr>
            <w:tcW w:w="7366" w:type="dxa"/>
          </w:tcPr>
          <w:p w14:paraId="62824999" w14:textId="6C5F51D9" w:rsidR="00171904" w:rsidRPr="001B2BAF" w:rsidRDefault="00171904" w:rsidP="006D18BB">
            <w:r w:rsidRPr="00171904">
              <w:t xml:space="preserve">Proposal 1: RAN2 is kindly asked to trigger the discussion about solutions to enable UL positioning in </w:t>
            </w:r>
            <w:proofErr w:type="spellStart"/>
            <w:r w:rsidRPr="00171904">
              <w:t>RRC</w:t>
            </w:r>
            <w:proofErr w:type="spellEnd"/>
            <w:r w:rsidRPr="00171904">
              <w:t>-IDLE. LS to SA may be needed.</w:t>
            </w:r>
          </w:p>
        </w:tc>
      </w:tr>
    </w:tbl>
    <w:p w14:paraId="6A2D4BA9" w14:textId="7A602482" w:rsidR="004555D1" w:rsidRDefault="004555D1" w:rsidP="004555D1">
      <w:pPr>
        <w:rPr>
          <w:lang w:val="en-GB"/>
        </w:rPr>
      </w:pPr>
    </w:p>
    <w:p w14:paraId="55659606" w14:textId="786B801E" w:rsidR="00E41D0C" w:rsidRDefault="00E41D0C" w:rsidP="004555D1">
      <w:pPr>
        <w:rPr>
          <w:lang w:val="en-GB"/>
        </w:rPr>
      </w:pPr>
      <w:r>
        <w:rPr>
          <w:rFonts w:hint="eastAsia"/>
          <w:lang w:val="en-GB"/>
        </w:rPr>
        <w:t>T</w:t>
      </w:r>
      <w:r>
        <w:rPr>
          <w:lang w:val="en-GB"/>
        </w:rPr>
        <w:t xml:space="preserve">he discussion for positioning in </w:t>
      </w:r>
      <w:proofErr w:type="spellStart"/>
      <w:r>
        <w:rPr>
          <w:lang w:val="en-GB"/>
        </w:rPr>
        <w:t>RRC_IDLE</w:t>
      </w:r>
      <w:proofErr w:type="spellEnd"/>
      <w:r>
        <w:rPr>
          <w:lang w:val="en-GB"/>
        </w:rPr>
        <w:t xml:space="preserve"> can be categorised into UL positioning and DL positioning </w:t>
      </w:r>
    </w:p>
    <w:p w14:paraId="4F1F08EA" w14:textId="5433F756" w:rsidR="00E41D0C" w:rsidRDefault="00E41D0C" w:rsidP="004555D1">
      <w:pPr>
        <w:rPr>
          <w:lang w:val="en-GB"/>
        </w:rPr>
      </w:pPr>
    </w:p>
    <w:p w14:paraId="68A48C4F" w14:textId="3DDC47F1" w:rsidR="00E41D0C" w:rsidRPr="008211EE" w:rsidRDefault="00E41D0C" w:rsidP="008211EE">
      <w:pPr>
        <w:spacing w:afterLines="50" w:after="120"/>
        <w:rPr>
          <w:sz w:val="22"/>
        </w:rPr>
      </w:pPr>
      <w:r w:rsidRPr="008211EE">
        <w:rPr>
          <w:rFonts w:hint="eastAsia"/>
          <w:sz w:val="22"/>
        </w:rPr>
        <w:t>F</w:t>
      </w:r>
      <w:r w:rsidRPr="008211EE">
        <w:rPr>
          <w:sz w:val="22"/>
        </w:rPr>
        <w:t>or UL positioning:</w:t>
      </w:r>
    </w:p>
    <w:p w14:paraId="09A2EF29" w14:textId="02AE7DAE" w:rsidR="00E41D0C" w:rsidRPr="00E41D0C" w:rsidRDefault="00E41D0C" w:rsidP="00E41D0C">
      <w:pPr>
        <w:pStyle w:val="afe"/>
        <w:numPr>
          <w:ilvl w:val="0"/>
          <w:numId w:val="33"/>
        </w:numPr>
        <w:ind w:leftChars="0"/>
      </w:pPr>
      <w:r>
        <w:rPr>
          <w:rFonts w:eastAsiaTheme="minorEastAsia"/>
        </w:rPr>
        <w:t>The supporting companies include</w:t>
      </w:r>
    </w:p>
    <w:p w14:paraId="46C0C3E3" w14:textId="1E12F87A" w:rsidR="00E41D0C" w:rsidRPr="00A070F9" w:rsidRDefault="00E41D0C" w:rsidP="00E41D0C">
      <w:pPr>
        <w:pStyle w:val="afe"/>
        <w:numPr>
          <w:ilvl w:val="1"/>
          <w:numId w:val="33"/>
        </w:numPr>
        <w:ind w:leftChars="0"/>
      </w:pPr>
      <w:r>
        <w:rPr>
          <w:rFonts w:eastAsiaTheme="minorEastAsia" w:hint="eastAsia"/>
        </w:rPr>
        <w:t>C</w:t>
      </w:r>
      <w:r>
        <w:rPr>
          <w:rFonts w:eastAsiaTheme="minorEastAsia"/>
        </w:rPr>
        <w:t>ATT thinks that it can be at least supported for deferred MT-</w:t>
      </w:r>
      <w:proofErr w:type="spellStart"/>
      <w:r>
        <w:rPr>
          <w:rFonts w:eastAsiaTheme="minorEastAsia"/>
        </w:rPr>
        <w:t>LR</w:t>
      </w:r>
      <w:proofErr w:type="spellEnd"/>
      <w:r>
        <w:rPr>
          <w:rFonts w:eastAsiaTheme="minorEastAsia"/>
        </w:rPr>
        <w:t xml:space="preserve">, while LS should be sent to </w:t>
      </w:r>
      <w:proofErr w:type="spellStart"/>
      <w:r>
        <w:rPr>
          <w:rFonts w:eastAsiaTheme="minorEastAsia"/>
        </w:rPr>
        <w:t>R1</w:t>
      </w:r>
      <w:proofErr w:type="spellEnd"/>
      <w:r>
        <w:rPr>
          <w:rFonts w:eastAsiaTheme="minorEastAsia"/>
        </w:rPr>
        <w:t xml:space="preserve">/4 to confirm on the feasibility to send SRS in </w:t>
      </w:r>
      <w:proofErr w:type="spellStart"/>
      <w:r>
        <w:rPr>
          <w:rFonts w:eastAsiaTheme="minorEastAsia"/>
        </w:rPr>
        <w:t>RRC_IDLE</w:t>
      </w:r>
      <w:proofErr w:type="spellEnd"/>
    </w:p>
    <w:p w14:paraId="58D329E6" w14:textId="32A3FC29" w:rsidR="00A070F9" w:rsidRPr="00E41D0C" w:rsidRDefault="00A070F9" w:rsidP="00E41D0C">
      <w:pPr>
        <w:pStyle w:val="afe"/>
        <w:numPr>
          <w:ilvl w:val="1"/>
          <w:numId w:val="33"/>
        </w:numPr>
        <w:ind w:leftChars="0"/>
      </w:pPr>
      <w:r>
        <w:rPr>
          <w:rFonts w:eastAsiaTheme="minorEastAsia" w:hint="eastAsia"/>
        </w:rPr>
        <w:t>L</w:t>
      </w:r>
      <w:r>
        <w:rPr>
          <w:rFonts w:eastAsiaTheme="minorEastAsia"/>
        </w:rPr>
        <w:t xml:space="preserve">enovo thinks that we should also study UL </w:t>
      </w:r>
      <w:r w:rsidR="001574F1">
        <w:rPr>
          <w:rFonts w:eastAsiaTheme="minorEastAsia"/>
        </w:rPr>
        <w:t xml:space="preserve">positioning and solution for </w:t>
      </w:r>
      <w:proofErr w:type="spellStart"/>
      <w:r w:rsidR="001574F1">
        <w:rPr>
          <w:rFonts w:eastAsiaTheme="minorEastAsia"/>
        </w:rPr>
        <w:t>RRC_INACTIVE</w:t>
      </w:r>
      <w:proofErr w:type="spellEnd"/>
      <w:r w:rsidR="001574F1">
        <w:rPr>
          <w:rFonts w:eastAsiaTheme="minorEastAsia"/>
        </w:rPr>
        <w:t xml:space="preserve"> can be reused for </w:t>
      </w:r>
      <w:proofErr w:type="spellStart"/>
      <w:r w:rsidR="001574F1">
        <w:rPr>
          <w:rFonts w:eastAsiaTheme="minorEastAsia"/>
        </w:rPr>
        <w:t>RRC_IDLE</w:t>
      </w:r>
      <w:proofErr w:type="spellEnd"/>
    </w:p>
    <w:p w14:paraId="5A758B8E" w14:textId="26F319D9" w:rsidR="00E41D0C" w:rsidRPr="00A070F9" w:rsidRDefault="00A070F9" w:rsidP="00A070F9">
      <w:pPr>
        <w:pStyle w:val="afe"/>
        <w:numPr>
          <w:ilvl w:val="0"/>
          <w:numId w:val="33"/>
        </w:numPr>
        <w:ind w:leftChars="0"/>
      </w:pPr>
      <w:r>
        <w:rPr>
          <w:rFonts w:eastAsiaTheme="minorEastAsia" w:hint="eastAsia"/>
        </w:rPr>
        <w:t>C</w:t>
      </w:r>
      <w:r>
        <w:rPr>
          <w:rFonts w:eastAsiaTheme="minorEastAsia"/>
        </w:rPr>
        <w:t>oncerns from companies include</w:t>
      </w:r>
    </w:p>
    <w:p w14:paraId="57335C98" w14:textId="1DDF642E" w:rsidR="00A070F9" w:rsidRPr="00E41D0C" w:rsidRDefault="00A070F9" w:rsidP="00A070F9">
      <w:pPr>
        <w:pStyle w:val="afe"/>
        <w:numPr>
          <w:ilvl w:val="1"/>
          <w:numId w:val="33"/>
        </w:numPr>
        <w:ind w:leftChars="0"/>
      </w:pPr>
      <w:r>
        <w:rPr>
          <w:rFonts w:eastAsiaTheme="minorEastAsia" w:hint="eastAsia"/>
        </w:rPr>
        <w:t>I</w:t>
      </w:r>
      <w:r>
        <w:rPr>
          <w:rFonts w:eastAsiaTheme="minorEastAsia"/>
        </w:rPr>
        <w:t xml:space="preserve">ntel thinks that we should wait for </w:t>
      </w:r>
      <w:proofErr w:type="spellStart"/>
      <w:r>
        <w:rPr>
          <w:rFonts w:eastAsiaTheme="minorEastAsia"/>
        </w:rPr>
        <w:t>R1’s</w:t>
      </w:r>
      <w:proofErr w:type="spellEnd"/>
      <w:r>
        <w:rPr>
          <w:rFonts w:eastAsiaTheme="minorEastAsia"/>
        </w:rPr>
        <w:t xml:space="preserve"> feedback on the feasibility of UL positioning in </w:t>
      </w:r>
      <w:proofErr w:type="spellStart"/>
      <w:r>
        <w:rPr>
          <w:rFonts w:eastAsiaTheme="minorEastAsia"/>
        </w:rPr>
        <w:t>RRC_IDLE</w:t>
      </w:r>
      <w:proofErr w:type="spellEnd"/>
    </w:p>
    <w:p w14:paraId="73756993" w14:textId="254DA9C6" w:rsidR="00E41D0C" w:rsidRPr="008211EE" w:rsidRDefault="00A070F9" w:rsidP="008211EE">
      <w:pPr>
        <w:spacing w:afterLines="50" w:after="120"/>
        <w:rPr>
          <w:sz w:val="22"/>
        </w:rPr>
      </w:pPr>
      <w:r w:rsidRPr="008211EE">
        <w:rPr>
          <w:rFonts w:hint="eastAsia"/>
          <w:sz w:val="22"/>
        </w:rPr>
        <w:t>F</w:t>
      </w:r>
      <w:r w:rsidRPr="008211EE">
        <w:rPr>
          <w:sz w:val="22"/>
        </w:rPr>
        <w:t>or DL positioning</w:t>
      </w:r>
    </w:p>
    <w:p w14:paraId="107A6607" w14:textId="261720FD" w:rsidR="00052597" w:rsidRPr="00052597" w:rsidRDefault="00052597" w:rsidP="00F11B1F">
      <w:pPr>
        <w:pStyle w:val="afe"/>
        <w:numPr>
          <w:ilvl w:val="0"/>
          <w:numId w:val="33"/>
        </w:numPr>
        <w:spacing w:after="0" w:afterAutospacing="0" w:line="240" w:lineRule="auto"/>
        <w:ind w:leftChars="0"/>
      </w:pPr>
      <w:r>
        <w:rPr>
          <w:rFonts w:eastAsiaTheme="minorEastAsia" w:hint="eastAsia"/>
        </w:rPr>
        <w:t>O</w:t>
      </w:r>
      <w:r>
        <w:rPr>
          <w:rFonts w:eastAsiaTheme="minorEastAsia"/>
        </w:rPr>
        <w:t>n power saving benefits</w:t>
      </w:r>
    </w:p>
    <w:p w14:paraId="2E0E63CF" w14:textId="60595463" w:rsidR="00A070F9" w:rsidRPr="00052597" w:rsidRDefault="00A070F9" w:rsidP="00F11B1F">
      <w:pPr>
        <w:pStyle w:val="afe"/>
        <w:numPr>
          <w:ilvl w:val="1"/>
          <w:numId w:val="33"/>
        </w:numPr>
        <w:spacing w:after="0" w:afterAutospacing="0" w:line="240" w:lineRule="auto"/>
        <w:ind w:leftChars="0"/>
      </w:pPr>
      <w:r>
        <w:rPr>
          <w:rFonts w:eastAsiaTheme="minorEastAsia" w:hint="eastAsia"/>
        </w:rPr>
        <w:t>I</w:t>
      </w:r>
      <w:r>
        <w:rPr>
          <w:rFonts w:eastAsiaTheme="minorEastAsia"/>
        </w:rPr>
        <w:t>ntel thinks that there</w:t>
      </w:r>
      <w:r w:rsidRPr="00A070F9">
        <w:rPr>
          <w:rFonts w:eastAsiaTheme="minorEastAsia"/>
        </w:rPr>
        <w:t xml:space="preserve"> is additional power saving benefit of performing positioning in </w:t>
      </w:r>
      <w:proofErr w:type="spellStart"/>
      <w:r w:rsidRPr="00A070F9">
        <w:rPr>
          <w:rFonts w:eastAsiaTheme="minorEastAsia"/>
        </w:rPr>
        <w:t>RRC_IDLE</w:t>
      </w:r>
      <w:proofErr w:type="spellEnd"/>
      <w:r w:rsidRPr="00A070F9">
        <w:rPr>
          <w:rFonts w:eastAsiaTheme="minorEastAsia"/>
        </w:rPr>
        <w:t xml:space="preserve"> and report in CONNECTED compared with performing positioning in </w:t>
      </w:r>
      <w:proofErr w:type="spellStart"/>
      <w:r w:rsidRPr="00A070F9">
        <w:rPr>
          <w:rFonts w:eastAsiaTheme="minorEastAsia"/>
        </w:rPr>
        <w:t>RRC_INACTIVE</w:t>
      </w:r>
      <w:proofErr w:type="spellEnd"/>
      <w:r w:rsidRPr="00A070F9">
        <w:rPr>
          <w:rFonts w:eastAsiaTheme="minorEastAsia"/>
        </w:rPr>
        <w:t xml:space="preserve">.  </w:t>
      </w:r>
    </w:p>
    <w:p w14:paraId="5E0748EF" w14:textId="668964F5" w:rsidR="00052597" w:rsidRPr="00A070F9" w:rsidRDefault="00052597" w:rsidP="00F11B1F">
      <w:pPr>
        <w:pStyle w:val="afe"/>
        <w:numPr>
          <w:ilvl w:val="1"/>
          <w:numId w:val="33"/>
        </w:numPr>
        <w:spacing w:after="0" w:afterAutospacing="0" w:line="240" w:lineRule="auto"/>
        <w:ind w:leftChars="0"/>
      </w:pPr>
      <w:r>
        <w:rPr>
          <w:rFonts w:eastAsiaTheme="minorEastAsia" w:hint="eastAsia"/>
        </w:rPr>
        <w:t>V</w:t>
      </w:r>
      <w:r>
        <w:rPr>
          <w:rFonts w:eastAsiaTheme="minorEastAsia"/>
        </w:rPr>
        <w:t xml:space="preserve">IVO thinks that we should ask </w:t>
      </w:r>
      <w:proofErr w:type="spellStart"/>
      <w:r>
        <w:rPr>
          <w:rFonts w:eastAsiaTheme="minorEastAsia"/>
        </w:rPr>
        <w:t>R1</w:t>
      </w:r>
      <w:proofErr w:type="spellEnd"/>
      <w:r>
        <w:rPr>
          <w:rFonts w:eastAsiaTheme="minorEastAsia"/>
        </w:rPr>
        <w:t xml:space="preserve"> for whether the is power saving benefit</w:t>
      </w:r>
    </w:p>
    <w:p w14:paraId="6002EF62" w14:textId="24B13035" w:rsidR="001362DD" w:rsidRPr="001362DD" w:rsidRDefault="001362DD" w:rsidP="00F11B1F">
      <w:pPr>
        <w:pStyle w:val="afe"/>
        <w:numPr>
          <w:ilvl w:val="0"/>
          <w:numId w:val="33"/>
        </w:numPr>
        <w:spacing w:after="0" w:afterAutospacing="0" w:line="240" w:lineRule="auto"/>
        <w:ind w:leftChars="0"/>
      </w:pPr>
      <w:r>
        <w:rPr>
          <w:rFonts w:eastAsiaTheme="minorEastAsia" w:hint="eastAsia"/>
        </w:rPr>
        <w:t>O</w:t>
      </w:r>
      <w:r>
        <w:rPr>
          <w:rFonts w:eastAsiaTheme="minorEastAsia"/>
        </w:rPr>
        <w:t xml:space="preserve">n measurement report in </w:t>
      </w:r>
      <w:proofErr w:type="spellStart"/>
      <w:r>
        <w:rPr>
          <w:rFonts w:eastAsiaTheme="minorEastAsia"/>
        </w:rPr>
        <w:t>RRC_IDLE</w:t>
      </w:r>
      <w:proofErr w:type="spellEnd"/>
    </w:p>
    <w:p w14:paraId="7B0F9BE3" w14:textId="77777777" w:rsidR="001362DD" w:rsidRPr="001362DD" w:rsidRDefault="00A070F9" w:rsidP="00F11B1F">
      <w:pPr>
        <w:pStyle w:val="afe"/>
        <w:numPr>
          <w:ilvl w:val="1"/>
          <w:numId w:val="33"/>
        </w:numPr>
        <w:spacing w:after="0" w:afterAutospacing="0" w:line="240" w:lineRule="auto"/>
        <w:ind w:leftChars="0"/>
      </w:pPr>
      <w:r>
        <w:rPr>
          <w:rFonts w:eastAsiaTheme="minorEastAsia"/>
        </w:rPr>
        <w:t xml:space="preserve">VIVO thinks that measurement report in </w:t>
      </w:r>
      <w:proofErr w:type="spellStart"/>
      <w:r>
        <w:rPr>
          <w:rFonts w:eastAsiaTheme="minorEastAsia"/>
        </w:rPr>
        <w:t>RRC_IDLE</w:t>
      </w:r>
      <w:proofErr w:type="spellEnd"/>
      <w:r>
        <w:rPr>
          <w:rFonts w:eastAsiaTheme="minorEastAsia"/>
        </w:rPr>
        <w:t xml:space="preserve"> should be set as a low priority solution or can be excluded. </w:t>
      </w:r>
    </w:p>
    <w:p w14:paraId="4EFD478B" w14:textId="156C6948" w:rsidR="00A070F9" w:rsidRPr="00A070F9" w:rsidRDefault="00A070F9" w:rsidP="00F11B1F">
      <w:pPr>
        <w:pStyle w:val="afe"/>
        <w:numPr>
          <w:ilvl w:val="1"/>
          <w:numId w:val="33"/>
        </w:numPr>
        <w:spacing w:after="0" w:afterAutospacing="0" w:line="240" w:lineRule="auto"/>
        <w:ind w:leftChars="0"/>
      </w:pPr>
      <w:r>
        <w:rPr>
          <w:rFonts w:eastAsiaTheme="minorEastAsia"/>
        </w:rPr>
        <w:t xml:space="preserve">Intel thinks we should wait for </w:t>
      </w:r>
      <w:proofErr w:type="spellStart"/>
      <w:r>
        <w:rPr>
          <w:rFonts w:eastAsiaTheme="minorEastAsia"/>
        </w:rPr>
        <w:t>R1</w:t>
      </w:r>
      <w:proofErr w:type="spellEnd"/>
      <w:r>
        <w:rPr>
          <w:rFonts w:eastAsiaTheme="minorEastAsia"/>
        </w:rPr>
        <w:t xml:space="preserve"> feedback</w:t>
      </w:r>
    </w:p>
    <w:p w14:paraId="2458454D" w14:textId="13C2CFC3" w:rsidR="00A070F9" w:rsidRPr="00A070F9" w:rsidRDefault="00A070F9" w:rsidP="00F11B1F">
      <w:pPr>
        <w:pStyle w:val="afe"/>
        <w:numPr>
          <w:ilvl w:val="0"/>
          <w:numId w:val="33"/>
        </w:numPr>
        <w:spacing w:after="0" w:afterAutospacing="0" w:line="240" w:lineRule="auto"/>
        <w:ind w:leftChars="0"/>
      </w:pPr>
      <w:r>
        <w:rPr>
          <w:rFonts w:eastAsiaTheme="minorEastAsia" w:hint="eastAsia"/>
        </w:rPr>
        <w:t>B</w:t>
      </w:r>
      <w:r>
        <w:rPr>
          <w:rFonts w:eastAsiaTheme="minorEastAsia"/>
        </w:rPr>
        <w:t xml:space="preserve">oth VIVO and Intel think we should ask </w:t>
      </w:r>
      <w:proofErr w:type="spellStart"/>
      <w:r>
        <w:rPr>
          <w:rFonts w:eastAsiaTheme="minorEastAsia"/>
        </w:rPr>
        <w:t>SA2</w:t>
      </w:r>
      <w:proofErr w:type="spellEnd"/>
      <w:r>
        <w:rPr>
          <w:rFonts w:eastAsiaTheme="minorEastAsia"/>
        </w:rPr>
        <w:t xml:space="preserve"> on whether </w:t>
      </w:r>
      <w:proofErr w:type="spellStart"/>
      <w:r>
        <w:rPr>
          <w:rFonts w:eastAsiaTheme="minorEastAsia"/>
        </w:rPr>
        <w:t>LMF</w:t>
      </w:r>
      <w:proofErr w:type="spellEnd"/>
      <w:r>
        <w:rPr>
          <w:rFonts w:eastAsiaTheme="minorEastAsia"/>
        </w:rPr>
        <w:t xml:space="preserve"> can handle measurement reports in </w:t>
      </w:r>
      <w:proofErr w:type="spellStart"/>
      <w:r>
        <w:rPr>
          <w:rFonts w:eastAsiaTheme="minorEastAsia"/>
        </w:rPr>
        <w:t>RRC_CONNECTED</w:t>
      </w:r>
      <w:proofErr w:type="spellEnd"/>
      <w:r>
        <w:rPr>
          <w:rFonts w:eastAsiaTheme="minorEastAsia"/>
        </w:rPr>
        <w:t xml:space="preserve"> while the measurement is performed in </w:t>
      </w:r>
      <w:proofErr w:type="spellStart"/>
      <w:r>
        <w:rPr>
          <w:rFonts w:eastAsiaTheme="minorEastAsia"/>
        </w:rPr>
        <w:t>RRC_IDLE</w:t>
      </w:r>
      <w:proofErr w:type="spellEnd"/>
    </w:p>
    <w:p w14:paraId="3C499DE9" w14:textId="50ACEF87" w:rsidR="001362DD" w:rsidRPr="001362DD" w:rsidRDefault="001362DD" w:rsidP="00F11B1F">
      <w:pPr>
        <w:pStyle w:val="afe"/>
        <w:numPr>
          <w:ilvl w:val="0"/>
          <w:numId w:val="33"/>
        </w:numPr>
        <w:spacing w:after="0" w:afterAutospacing="0" w:line="240" w:lineRule="auto"/>
        <w:ind w:leftChars="0"/>
      </w:pPr>
      <w:r>
        <w:rPr>
          <w:rFonts w:eastAsiaTheme="minorEastAsia" w:hint="eastAsia"/>
        </w:rPr>
        <w:t>O</w:t>
      </w:r>
      <w:r>
        <w:rPr>
          <w:rFonts w:eastAsiaTheme="minorEastAsia"/>
        </w:rPr>
        <w:t xml:space="preserve">n measurement in IDLE while report in </w:t>
      </w:r>
      <w:proofErr w:type="spellStart"/>
      <w:r>
        <w:rPr>
          <w:rFonts w:eastAsiaTheme="minorEastAsia"/>
        </w:rPr>
        <w:t>RRC_CONNEDTED</w:t>
      </w:r>
      <w:proofErr w:type="spellEnd"/>
    </w:p>
    <w:p w14:paraId="33A93426" w14:textId="20DC3E2A" w:rsidR="00A070F9" w:rsidRPr="001362DD" w:rsidRDefault="00A070F9" w:rsidP="00F11B1F">
      <w:pPr>
        <w:pStyle w:val="afe"/>
        <w:numPr>
          <w:ilvl w:val="1"/>
          <w:numId w:val="33"/>
        </w:numPr>
        <w:spacing w:after="0" w:afterAutospacing="0" w:line="240" w:lineRule="auto"/>
        <w:ind w:leftChars="0"/>
      </w:pPr>
      <w:proofErr w:type="spellStart"/>
      <w:r>
        <w:rPr>
          <w:rFonts w:eastAsiaTheme="minorEastAsia" w:hint="eastAsia"/>
        </w:rPr>
        <w:t>O</w:t>
      </w:r>
      <w:r>
        <w:rPr>
          <w:rFonts w:eastAsiaTheme="minorEastAsia"/>
        </w:rPr>
        <w:t>PPO</w:t>
      </w:r>
      <w:proofErr w:type="spellEnd"/>
      <w:r>
        <w:rPr>
          <w:rFonts w:eastAsiaTheme="minorEastAsia"/>
        </w:rPr>
        <w:t xml:space="preserve"> thinks we should ask </w:t>
      </w:r>
      <w:proofErr w:type="spellStart"/>
      <w:r>
        <w:rPr>
          <w:rFonts w:eastAsiaTheme="minorEastAsia"/>
        </w:rPr>
        <w:t>R1</w:t>
      </w:r>
      <w:proofErr w:type="spellEnd"/>
      <w:r>
        <w:rPr>
          <w:rFonts w:eastAsiaTheme="minorEastAsia"/>
        </w:rPr>
        <w:t xml:space="preserve"> on whether it is feasible to perform measurement in </w:t>
      </w:r>
      <w:proofErr w:type="spellStart"/>
      <w:r>
        <w:rPr>
          <w:rFonts w:eastAsiaTheme="minorEastAsia"/>
        </w:rPr>
        <w:t>RRC_IDLE</w:t>
      </w:r>
      <w:proofErr w:type="spellEnd"/>
      <w:r>
        <w:rPr>
          <w:rFonts w:eastAsiaTheme="minorEastAsia"/>
        </w:rPr>
        <w:t xml:space="preserve"> and report in </w:t>
      </w:r>
      <w:proofErr w:type="spellStart"/>
      <w:r>
        <w:rPr>
          <w:rFonts w:eastAsiaTheme="minorEastAsia"/>
        </w:rPr>
        <w:t>RRC_CONNECTED</w:t>
      </w:r>
      <w:proofErr w:type="spellEnd"/>
      <w:r>
        <w:rPr>
          <w:rFonts w:eastAsiaTheme="minorEastAsia"/>
        </w:rPr>
        <w:t>.</w:t>
      </w:r>
    </w:p>
    <w:p w14:paraId="32ADCE90" w14:textId="77777777" w:rsidR="001362DD" w:rsidRPr="001362DD" w:rsidRDefault="001362DD" w:rsidP="00F11B1F">
      <w:pPr>
        <w:pStyle w:val="afe"/>
        <w:numPr>
          <w:ilvl w:val="1"/>
          <w:numId w:val="33"/>
        </w:numPr>
        <w:spacing w:after="0" w:afterAutospacing="0" w:line="240" w:lineRule="auto"/>
        <w:ind w:leftChars="0"/>
      </w:pPr>
      <w:r>
        <w:rPr>
          <w:rFonts w:eastAsiaTheme="minorEastAsia"/>
        </w:rPr>
        <w:t xml:space="preserve">Xiaomi, Qualcomm, IDC and Thales that the measurement report can be sent to the network after the UE transitioning to </w:t>
      </w:r>
      <w:proofErr w:type="spellStart"/>
      <w:r>
        <w:rPr>
          <w:rFonts w:eastAsiaTheme="minorEastAsia"/>
        </w:rPr>
        <w:t>RRC_CONNECTED</w:t>
      </w:r>
      <w:proofErr w:type="spellEnd"/>
      <w:r>
        <w:rPr>
          <w:rFonts w:eastAsiaTheme="minorEastAsia"/>
        </w:rPr>
        <w:t xml:space="preserve">; </w:t>
      </w:r>
    </w:p>
    <w:p w14:paraId="2A22A8CC" w14:textId="77777777" w:rsidR="001A09A9" w:rsidRPr="001A09A9" w:rsidRDefault="001362DD" w:rsidP="00F11B1F">
      <w:pPr>
        <w:pStyle w:val="afe"/>
        <w:numPr>
          <w:ilvl w:val="1"/>
          <w:numId w:val="33"/>
        </w:numPr>
        <w:spacing w:after="0" w:afterAutospacing="0" w:line="240" w:lineRule="auto"/>
        <w:ind w:leftChars="0"/>
      </w:pPr>
      <w:r>
        <w:rPr>
          <w:rFonts w:eastAsiaTheme="minorEastAsia"/>
        </w:rPr>
        <w:t xml:space="preserve">Lenovo thinks that the power saving benefits can be evaluated by </w:t>
      </w:r>
      <w:proofErr w:type="spellStart"/>
      <w:r>
        <w:rPr>
          <w:rFonts w:eastAsiaTheme="minorEastAsia"/>
        </w:rPr>
        <w:t>R1</w:t>
      </w:r>
      <w:proofErr w:type="spellEnd"/>
      <w:r>
        <w:rPr>
          <w:rFonts w:eastAsiaTheme="minorEastAsia"/>
        </w:rPr>
        <w:t xml:space="preserve"> </w:t>
      </w:r>
    </w:p>
    <w:p w14:paraId="565B4965" w14:textId="4A947E36" w:rsidR="001362DD" w:rsidRPr="001362DD" w:rsidRDefault="001A09A9" w:rsidP="00F11B1F">
      <w:pPr>
        <w:pStyle w:val="afe"/>
        <w:numPr>
          <w:ilvl w:val="1"/>
          <w:numId w:val="33"/>
        </w:numPr>
        <w:spacing w:after="0" w:afterAutospacing="0" w:line="240" w:lineRule="auto"/>
        <w:ind w:leftChars="0"/>
      </w:pPr>
      <w:r>
        <w:rPr>
          <w:rFonts w:eastAsiaTheme="minorEastAsia"/>
        </w:rPr>
        <w:t>Lenovo and CAT</w:t>
      </w:r>
      <w:r w:rsidR="008C0F8A">
        <w:rPr>
          <w:rFonts w:eastAsiaTheme="minorEastAsia"/>
        </w:rPr>
        <w:t>T</w:t>
      </w:r>
      <w:r>
        <w:rPr>
          <w:rFonts w:eastAsiaTheme="minorEastAsia"/>
        </w:rPr>
        <w:t xml:space="preserve"> think that </w:t>
      </w:r>
      <w:r w:rsidR="001362DD">
        <w:rPr>
          <w:rFonts w:eastAsiaTheme="minorEastAsia"/>
        </w:rPr>
        <w:t xml:space="preserve">securities issues by sending </w:t>
      </w:r>
      <w:r>
        <w:rPr>
          <w:rFonts w:eastAsiaTheme="minorEastAsia"/>
        </w:rPr>
        <w:t>measurement report</w:t>
      </w:r>
      <w:r w:rsidR="001362DD">
        <w:rPr>
          <w:rFonts w:eastAsiaTheme="minorEastAsia"/>
        </w:rPr>
        <w:t xml:space="preserve"> with </w:t>
      </w:r>
      <w:proofErr w:type="spellStart"/>
      <w:r w:rsidR="001362DD">
        <w:rPr>
          <w:rFonts w:eastAsiaTheme="minorEastAsia"/>
        </w:rPr>
        <w:t>msg5</w:t>
      </w:r>
      <w:proofErr w:type="spellEnd"/>
      <w:r w:rsidR="001362DD">
        <w:rPr>
          <w:rFonts w:eastAsiaTheme="minorEastAsia"/>
        </w:rPr>
        <w:t xml:space="preserve"> should be evaluated by </w:t>
      </w:r>
      <w:proofErr w:type="spellStart"/>
      <w:r w:rsidR="001362DD">
        <w:rPr>
          <w:rFonts w:eastAsiaTheme="minorEastAsia"/>
        </w:rPr>
        <w:t>SA2</w:t>
      </w:r>
      <w:proofErr w:type="spellEnd"/>
      <w:r w:rsidR="001362DD">
        <w:rPr>
          <w:rFonts w:eastAsiaTheme="minorEastAsia"/>
        </w:rPr>
        <w:t>/3</w:t>
      </w:r>
    </w:p>
    <w:p w14:paraId="07DFE102" w14:textId="47F08456" w:rsidR="001362DD" w:rsidRPr="001362DD" w:rsidRDefault="001362DD" w:rsidP="00F11B1F">
      <w:pPr>
        <w:pStyle w:val="afe"/>
        <w:numPr>
          <w:ilvl w:val="0"/>
          <w:numId w:val="33"/>
        </w:numPr>
        <w:spacing w:after="0" w:afterAutospacing="0" w:line="240" w:lineRule="auto"/>
        <w:ind w:leftChars="0"/>
      </w:pPr>
      <w:r>
        <w:rPr>
          <w:rFonts w:eastAsiaTheme="minorEastAsia" w:hint="eastAsia"/>
        </w:rPr>
        <w:t>X</w:t>
      </w:r>
      <w:r>
        <w:rPr>
          <w:rFonts w:eastAsiaTheme="minorEastAsia"/>
        </w:rPr>
        <w:t xml:space="preserve">iaomi also thinks that AD can be delivered to the UE by </w:t>
      </w:r>
      <w:proofErr w:type="spellStart"/>
      <w:r>
        <w:rPr>
          <w:rFonts w:eastAsiaTheme="minorEastAsia"/>
        </w:rPr>
        <w:t>posSIB</w:t>
      </w:r>
      <w:proofErr w:type="spellEnd"/>
      <w:r>
        <w:rPr>
          <w:rFonts w:eastAsiaTheme="minorEastAsia"/>
        </w:rPr>
        <w:t xml:space="preserve"> for positioning in </w:t>
      </w:r>
      <w:proofErr w:type="spellStart"/>
      <w:r>
        <w:rPr>
          <w:rFonts w:eastAsiaTheme="minorEastAsia"/>
        </w:rPr>
        <w:t>RRC_IDLE</w:t>
      </w:r>
      <w:proofErr w:type="spellEnd"/>
    </w:p>
    <w:p w14:paraId="7111B187" w14:textId="3F36B403" w:rsidR="001362DD" w:rsidRPr="008C0F8A" w:rsidRDefault="001362DD" w:rsidP="00F11B1F">
      <w:pPr>
        <w:pStyle w:val="afe"/>
        <w:numPr>
          <w:ilvl w:val="0"/>
          <w:numId w:val="33"/>
        </w:numPr>
        <w:spacing w:after="0" w:afterAutospacing="0" w:line="240" w:lineRule="auto"/>
        <w:ind w:leftChars="0"/>
      </w:pPr>
      <w:r>
        <w:rPr>
          <w:rFonts w:eastAsiaTheme="minorEastAsia" w:hint="eastAsia"/>
        </w:rPr>
        <w:t>E</w:t>
      </w:r>
      <w:r>
        <w:rPr>
          <w:rFonts w:eastAsiaTheme="minorEastAsia"/>
        </w:rPr>
        <w:t xml:space="preserve">// thinks that we should ask </w:t>
      </w:r>
      <w:proofErr w:type="spellStart"/>
      <w:r>
        <w:rPr>
          <w:rFonts w:eastAsiaTheme="minorEastAsia"/>
        </w:rPr>
        <w:t>R1</w:t>
      </w:r>
      <w:proofErr w:type="spellEnd"/>
      <w:r>
        <w:rPr>
          <w:rFonts w:eastAsiaTheme="minorEastAsia"/>
        </w:rPr>
        <w:t xml:space="preserve"> to define </w:t>
      </w:r>
      <w:proofErr w:type="spellStart"/>
      <w:r>
        <w:rPr>
          <w:rFonts w:eastAsiaTheme="minorEastAsia"/>
        </w:rPr>
        <w:t>RSTD</w:t>
      </w:r>
      <w:proofErr w:type="spellEnd"/>
      <w:r>
        <w:rPr>
          <w:rFonts w:eastAsiaTheme="minorEastAsia"/>
        </w:rPr>
        <w:t xml:space="preserve"> measurement for IDLE mode</w:t>
      </w:r>
      <w:r w:rsidR="008C0F8A">
        <w:rPr>
          <w:rFonts w:eastAsiaTheme="minorEastAsia"/>
        </w:rPr>
        <w:t>.</w:t>
      </w:r>
    </w:p>
    <w:p w14:paraId="30A4B1C1" w14:textId="1FBA949D" w:rsidR="008C0F8A" w:rsidRPr="008C0F8A" w:rsidRDefault="008C0F8A" w:rsidP="00F11B1F">
      <w:pPr>
        <w:pStyle w:val="afe"/>
        <w:numPr>
          <w:ilvl w:val="0"/>
          <w:numId w:val="33"/>
        </w:numPr>
        <w:spacing w:after="0" w:afterAutospacing="0" w:line="240" w:lineRule="auto"/>
        <w:ind w:leftChars="0"/>
      </w:pPr>
      <w:r>
        <w:rPr>
          <w:rFonts w:eastAsiaTheme="minorEastAsia" w:hint="eastAsia"/>
        </w:rPr>
        <w:t>T</w:t>
      </w:r>
      <w:r>
        <w:rPr>
          <w:rFonts w:eastAsiaTheme="minorEastAsia"/>
        </w:rPr>
        <w:t>hales also thinks that the report can be deferred to connected if it is not urgent</w:t>
      </w:r>
    </w:p>
    <w:p w14:paraId="53E40D92" w14:textId="63D3D27D" w:rsidR="008C0F8A" w:rsidRDefault="008C0F8A" w:rsidP="008C0F8A"/>
    <w:p w14:paraId="503EEF6F" w14:textId="2FD635C3" w:rsidR="008C0F8A" w:rsidRPr="008C0F8A" w:rsidRDefault="008C0F8A" w:rsidP="008211EE">
      <w:pPr>
        <w:spacing w:afterLines="50" w:after="120"/>
        <w:rPr>
          <w:b/>
          <w:i/>
          <w:u w:val="single"/>
        </w:rPr>
      </w:pPr>
      <w:r w:rsidRPr="008C0F8A">
        <w:rPr>
          <w:rFonts w:hint="eastAsia"/>
          <w:b/>
          <w:i/>
          <w:u w:val="single"/>
        </w:rPr>
        <w:t>R</w:t>
      </w:r>
      <w:r w:rsidRPr="008C0F8A">
        <w:rPr>
          <w:b/>
          <w:i/>
          <w:u w:val="single"/>
        </w:rPr>
        <w:t>apporteur’s comments:</w:t>
      </w:r>
    </w:p>
    <w:p w14:paraId="47D9418C" w14:textId="7A2A228E" w:rsidR="008C0F8A" w:rsidRPr="008211EE" w:rsidRDefault="008C0F8A" w:rsidP="008211EE">
      <w:pPr>
        <w:spacing w:afterLines="50" w:after="120"/>
        <w:rPr>
          <w:sz w:val="22"/>
        </w:rPr>
      </w:pPr>
      <w:r w:rsidRPr="008211EE">
        <w:rPr>
          <w:rFonts w:hint="eastAsia"/>
          <w:sz w:val="22"/>
        </w:rPr>
        <w:t>O</w:t>
      </w:r>
      <w:r w:rsidRPr="008211EE">
        <w:rPr>
          <w:sz w:val="22"/>
        </w:rPr>
        <w:t xml:space="preserve">n UL positioning in </w:t>
      </w:r>
      <w:proofErr w:type="spellStart"/>
      <w:r w:rsidRPr="008211EE">
        <w:rPr>
          <w:sz w:val="22"/>
        </w:rPr>
        <w:t>RRC_IDLE</w:t>
      </w:r>
      <w:proofErr w:type="spellEnd"/>
    </w:p>
    <w:p w14:paraId="3D7C8FA8" w14:textId="754637C2" w:rsidR="008C0F8A" w:rsidRPr="008211EE" w:rsidRDefault="008C0F8A" w:rsidP="008C0F8A">
      <w:pPr>
        <w:pStyle w:val="afe"/>
        <w:numPr>
          <w:ilvl w:val="0"/>
          <w:numId w:val="33"/>
        </w:numPr>
        <w:ind w:leftChars="0"/>
        <w:rPr>
          <w:szCs w:val="22"/>
        </w:rPr>
      </w:pPr>
      <w:r w:rsidRPr="008211EE">
        <w:rPr>
          <w:rFonts w:eastAsiaTheme="minorEastAsia" w:hint="eastAsia"/>
          <w:szCs w:val="22"/>
        </w:rPr>
        <w:t>T</w:t>
      </w:r>
      <w:r w:rsidRPr="008211EE">
        <w:rPr>
          <w:rFonts w:eastAsiaTheme="minorEastAsia"/>
          <w:szCs w:val="22"/>
        </w:rPr>
        <w:t xml:space="preserve">here is a general concern on whether it is feasible to send SRS in </w:t>
      </w:r>
      <w:proofErr w:type="spellStart"/>
      <w:r w:rsidRPr="008211EE">
        <w:rPr>
          <w:rFonts w:eastAsiaTheme="minorEastAsia"/>
          <w:szCs w:val="22"/>
        </w:rPr>
        <w:t>RRC_IDLE</w:t>
      </w:r>
      <w:proofErr w:type="spellEnd"/>
    </w:p>
    <w:p w14:paraId="21D5FD32" w14:textId="7B3B6BC9" w:rsidR="008C0F8A" w:rsidRPr="008211EE" w:rsidRDefault="008C0F8A" w:rsidP="008C0F8A">
      <w:pPr>
        <w:pStyle w:val="afe"/>
        <w:numPr>
          <w:ilvl w:val="0"/>
          <w:numId w:val="33"/>
        </w:numPr>
        <w:ind w:leftChars="0"/>
        <w:rPr>
          <w:szCs w:val="22"/>
        </w:rPr>
      </w:pPr>
      <w:r w:rsidRPr="008211EE">
        <w:rPr>
          <w:rFonts w:eastAsiaTheme="minorEastAsia"/>
          <w:szCs w:val="22"/>
        </w:rPr>
        <w:t xml:space="preserve">We also notice that </w:t>
      </w:r>
      <w:proofErr w:type="spellStart"/>
      <w:r w:rsidRPr="008211EE">
        <w:rPr>
          <w:rFonts w:eastAsiaTheme="minorEastAsia"/>
          <w:szCs w:val="22"/>
        </w:rPr>
        <w:t>R1</w:t>
      </w:r>
      <w:proofErr w:type="spellEnd"/>
      <w:r w:rsidRPr="008211EE">
        <w:rPr>
          <w:rFonts w:eastAsiaTheme="minorEastAsia"/>
          <w:szCs w:val="22"/>
        </w:rPr>
        <w:t xml:space="preserve"> is also evaluating whether it is feasible to do so in </w:t>
      </w:r>
      <w:proofErr w:type="spellStart"/>
      <w:r w:rsidRPr="008211EE">
        <w:rPr>
          <w:rFonts w:eastAsiaTheme="minorEastAsia"/>
          <w:szCs w:val="22"/>
        </w:rPr>
        <w:t>RRC_IDLE</w:t>
      </w:r>
      <w:proofErr w:type="spellEnd"/>
    </w:p>
    <w:p w14:paraId="31A2F861" w14:textId="7CA37DC5" w:rsidR="008C0F8A" w:rsidRPr="008211EE" w:rsidRDefault="008C0F8A" w:rsidP="008211EE">
      <w:pPr>
        <w:spacing w:afterLines="50" w:after="120"/>
        <w:rPr>
          <w:sz w:val="22"/>
        </w:rPr>
      </w:pPr>
      <w:r w:rsidRPr="008211EE">
        <w:rPr>
          <w:rFonts w:hint="eastAsia"/>
          <w:sz w:val="22"/>
        </w:rPr>
        <w:t>O</w:t>
      </w:r>
      <w:r w:rsidRPr="008211EE">
        <w:rPr>
          <w:sz w:val="22"/>
        </w:rPr>
        <w:t xml:space="preserve">n DL positioning in </w:t>
      </w:r>
      <w:proofErr w:type="spellStart"/>
      <w:r w:rsidRPr="008211EE">
        <w:rPr>
          <w:sz w:val="22"/>
        </w:rPr>
        <w:t>RRC_IDLE</w:t>
      </w:r>
      <w:proofErr w:type="spellEnd"/>
    </w:p>
    <w:p w14:paraId="271CDDE9" w14:textId="46766758" w:rsidR="008C0F8A" w:rsidRPr="008211EE" w:rsidRDefault="00FC31DE" w:rsidP="008C0F8A">
      <w:pPr>
        <w:pStyle w:val="afe"/>
        <w:numPr>
          <w:ilvl w:val="0"/>
          <w:numId w:val="33"/>
        </w:numPr>
        <w:ind w:leftChars="0"/>
        <w:rPr>
          <w:szCs w:val="22"/>
        </w:rPr>
      </w:pPr>
      <w:r w:rsidRPr="008211EE">
        <w:rPr>
          <w:rFonts w:eastAsiaTheme="minorEastAsia"/>
          <w:szCs w:val="22"/>
        </w:rPr>
        <w:t xml:space="preserve">Design of MO-SDT in </w:t>
      </w:r>
      <w:proofErr w:type="spellStart"/>
      <w:r w:rsidRPr="008211EE">
        <w:rPr>
          <w:rFonts w:eastAsiaTheme="minorEastAsia"/>
          <w:szCs w:val="22"/>
        </w:rPr>
        <w:t>RRC_IDLE</w:t>
      </w:r>
      <w:proofErr w:type="spellEnd"/>
      <w:r w:rsidRPr="008211EE">
        <w:rPr>
          <w:rFonts w:eastAsiaTheme="minorEastAsia"/>
          <w:szCs w:val="22"/>
        </w:rPr>
        <w:t xml:space="preserve"> is not within the scope of </w:t>
      </w:r>
      <w:proofErr w:type="spellStart"/>
      <w:r w:rsidRPr="008211EE">
        <w:rPr>
          <w:rFonts w:eastAsiaTheme="minorEastAsia"/>
          <w:szCs w:val="22"/>
        </w:rPr>
        <w:t>R18</w:t>
      </w:r>
      <w:proofErr w:type="spellEnd"/>
      <w:r w:rsidRPr="008211EE">
        <w:rPr>
          <w:rFonts w:eastAsiaTheme="minorEastAsia"/>
          <w:szCs w:val="22"/>
        </w:rPr>
        <w:t xml:space="preserve"> and also out of </w:t>
      </w:r>
      <w:proofErr w:type="spellStart"/>
      <w:r w:rsidRPr="008211EE">
        <w:rPr>
          <w:rFonts w:eastAsiaTheme="minorEastAsia"/>
          <w:szCs w:val="22"/>
        </w:rPr>
        <w:t>R1’s</w:t>
      </w:r>
      <w:proofErr w:type="spellEnd"/>
      <w:r w:rsidRPr="008211EE">
        <w:rPr>
          <w:rFonts w:eastAsiaTheme="minorEastAsia"/>
          <w:szCs w:val="22"/>
        </w:rPr>
        <w:t xml:space="preserve"> scope</w:t>
      </w:r>
    </w:p>
    <w:p w14:paraId="476776D5" w14:textId="6B311932" w:rsidR="00FC31DE" w:rsidRPr="008211EE" w:rsidRDefault="00F11B1F" w:rsidP="008C0F8A">
      <w:pPr>
        <w:pStyle w:val="afe"/>
        <w:numPr>
          <w:ilvl w:val="0"/>
          <w:numId w:val="33"/>
        </w:numPr>
        <w:ind w:leftChars="0"/>
        <w:rPr>
          <w:szCs w:val="22"/>
        </w:rPr>
      </w:pPr>
      <w:r w:rsidRPr="008211EE">
        <w:rPr>
          <w:rFonts w:eastAsiaTheme="minorEastAsia"/>
          <w:szCs w:val="22"/>
        </w:rPr>
        <w:t xml:space="preserve">Evaluation of power saving benefits for reporting </w:t>
      </w:r>
      <w:proofErr w:type="spellStart"/>
      <w:r w:rsidRPr="008211EE">
        <w:rPr>
          <w:rFonts w:eastAsiaTheme="minorEastAsia"/>
          <w:szCs w:val="22"/>
        </w:rPr>
        <w:t>RRC_IDLE</w:t>
      </w:r>
      <w:proofErr w:type="spellEnd"/>
      <w:r w:rsidRPr="008211EE">
        <w:rPr>
          <w:rFonts w:eastAsiaTheme="minorEastAsia"/>
          <w:szCs w:val="22"/>
        </w:rPr>
        <w:t xml:space="preserve"> measurement in </w:t>
      </w:r>
      <w:proofErr w:type="spellStart"/>
      <w:r w:rsidRPr="008211EE">
        <w:rPr>
          <w:rFonts w:eastAsiaTheme="minorEastAsia"/>
          <w:szCs w:val="22"/>
        </w:rPr>
        <w:t>RRC_CONNECTED</w:t>
      </w:r>
      <w:proofErr w:type="spellEnd"/>
      <w:r w:rsidRPr="008211EE">
        <w:rPr>
          <w:rFonts w:eastAsiaTheme="minorEastAsia"/>
          <w:szCs w:val="22"/>
        </w:rPr>
        <w:t xml:space="preserve"> is under the scope of </w:t>
      </w:r>
      <w:proofErr w:type="spellStart"/>
      <w:r w:rsidRPr="008211EE">
        <w:rPr>
          <w:rFonts w:eastAsiaTheme="minorEastAsia"/>
          <w:szCs w:val="22"/>
        </w:rPr>
        <w:t>R1</w:t>
      </w:r>
      <w:proofErr w:type="spellEnd"/>
    </w:p>
    <w:p w14:paraId="55A07219" w14:textId="75AAABE6" w:rsidR="00F11B1F" w:rsidRPr="008211EE" w:rsidRDefault="00F11B1F" w:rsidP="008C0F8A">
      <w:pPr>
        <w:pStyle w:val="afe"/>
        <w:numPr>
          <w:ilvl w:val="0"/>
          <w:numId w:val="33"/>
        </w:numPr>
        <w:ind w:leftChars="0"/>
        <w:rPr>
          <w:szCs w:val="22"/>
        </w:rPr>
      </w:pPr>
      <w:r w:rsidRPr="008211EE">
        <w:rPr>
          <w:rFonts w:eastAsiaTheme="minorEastAsia" w:hint="eastAsia"/>
          <w:szCs w:val="22"/>
        </w:rPr>
        <w:t>O</w:t>
      </w:r>
      <w:r w:rsidRPr="008211EE">
        <w:rPr>
          <w:rFonts w:eastAsiaTheme="minorEastAsia"/>
          <w:szCs w:val="22"/>
        </w:rPr>
        <w:t xml:space="preserve">n measurement report in </w:t>
      </w:r>
      <w:proofErr w:type="spellStart"/>
      <w:r w:rsidRPr="008211EE">
        <w:rPr>
          <w:rFonts w:eastAsiaTheme="minorEastAsia"/>
          <w:szCs w:val="22"/>
        </w:rPr>
        <w:t>RRC_CONNECTED</w:t>
      </w:r>
      <w:proofErr w:type="spellEnd"/>
    </w:p>
    <w:p w14:paraId="446F0553" w14:textId="6356F803" w:rsidR="00F11B1F" w:rsidRPr="008211EE" w:rsidRDefault="00F11B1F" w:rsidP="00F11B1F">
      <w:pPr>
        <w:pStyle w:val="afe"/>
        <w:numPr>
          <w:ilvl w:val="1"/>
          <w:numId w:val="33"/>
        </w:numPr>
        <w:ind w:leftChars="0"/>
        <w:rPr>
          <w:szCs w:val="22"/>
        </w:rPr>
      </w:pPr>
      <w:r w:rsidRPr="008211EE">
        <w:rPr>
          <w:rFonts w:eastAsiaTheme="minorEastAsia" w:hint="eastAsia"/>
          <w:szCs w:val="22"/>
        </w:rPr>
        <w:t>T</w:t>
      </w:r>
      <w:r w:rsidRPr="008211EE">
        <w:rPr>
          <w:rFonts w:eastAsiaTheme="minorEastAsia"/>
          <w:szCs w:val="22"/>
        </w:rPr>
        <w:t xml:space="preserve">here should be no technical issues if it is reported to the </w:t>
      </w:r>
      <w:proofErr w:type="spellStart"/>
      <w:r w:rsidRPr="008211EE">
        <w:rPr>
          <w:rFonts w:eastAsiaTheme="minorEastAsia"/>
          <w:szCs w:val="22"/>
        </w:rPr>
        <w:t>LMF</w:t>
      </w:r>
      <w:proofErr w:type="spellEnd"/>
      <w:r w:rsidRPr="008211EE">
        <w:rPr>
          <w:rFonts w:eastAsiaTheme="minorEastAsia"/>
          <w:szCs w:val="22"/>
        </w:rPr>
        <w:t xml:space="preserve"> after security activation, like in legacy </w:t>
      </w:r>
      <w:proofErr w:type="spellStart"/>
      <w:r w:rsidR="00E41476">
        <w:rPr>
          <w:rFonts w:eastAsiaTheme="minorEastAsia"/>
          <w:szCs w:val="22"/>
        </w:rPr>
        <w:t>NBIOT</w:t>
      </w:r>
      <w:proofErr w:type="spellEnd"/>
      <w:r w:rsidR="00E41476">
        <w:rPr>
          <w:rFonts w:eastAsiaTheme="minorEastAsia"/>
          <w:szCs w:val="22"/>
        </w:rPr>
        <w:t xml:space="preserve">, for which measurement is performed in </w:t>
      </w:r>
      <w:proofErr w:type="spellStart"/>
      <w:r w:rsidR="00E41476">
        <w:rPr>
          <w:rFonts w:eastAsiaTheme="minorEastAsia"/>
          <w:szCs w:val="22"/>
        </w:rPr>
        <w:t>RRC_IDLE</w:t>
      </w:r>
      <w:proofErr w:type="spellEnd"/>
      <w:r w:rsidR="00E41476">
        <w:rPr>
          <w:rFonts w:eastAsiaTheme="minorEastAsia"/>
          <w:szCs w:val="22"/>
        </w:rPr>
        <w:t xml:space="preserve"> and measurement report performed in </w:t>
      </w:r>
      <w:proofErr w:type="spellStart"/>
      <w:r w:rsidRPr="008211EE">
        <w:rPr>
          <w:rFonts w:eastAsiaTheme="minorEastAsia"/>
          <w:szCs w:val="22"/>
        </w:rPr>
        <w:t>RRC_CONNECTED</w:t>
      </w:r>
      <w:proofErr w:type="spellEnd"/>
    </w:p>
    <w:p w14:paraId="309157E7" w14:textId="711652EA" w:rsidR="00F11B1F" w:rsidRPr="008211EE" w:rsidRDefault="00F11B1F" w:rsidP="00F11B1F">
      <w:pPr>
        <w:pStyle w:val="afe"/>
        <w:numPr>
          <w:ilvl w:val="1"/>
          <w:numId w:val="33"/>
        </w:numPr>
        <w:ind w:leftChars="0"/>
        <w:rPr>
          <w:szCs w:val="22"/>
        </w:rPr>
      </w:pPr>
      <w:r w:rsidRPr="008211EE">
        <w:rPr>
          <w:rFonts w:eastAsiaTheme="minorEastAsia" w:hint="eastAsia"/>
          <w:szCs w:val="22"/>
        </w:rPr>
        <w:t>O</w:t>
      </w:r>
      <w:r w:rsidRPr="008211EE">
        <w:rPr>
          <w:rFonts w:eastAsiaTheme="minorEastAsia"/>
          <w:szCs w:val="22"/>
        </w:rPr>
        <w:t xml:space="preserve">n reporting the measurement report in </w:t>
      </w:r>
      <w:proofErr w:type="spellStart"/>
      <w:r w:rsidRPr="008211EE">
        <w:rPr>
          <w:rFonts w:eastAsiaTheme="minorEastAsia"/>
          <w:szCs w:val="22"/>
        </w:rPr>
        <w:t>msg5</w:t>
      </w:r>
      <w:proofErr w:type="spellEnd"/>
      <w:r w:rsidRPr="008211EE">
        <w:rPr>
          <w:rFonts w:eastAsiaTheme="minorEastAsia"/>
          <w:szCs w:val="22"/>
        </w:rPr>
        <w:t xml:space="preserve"> before the security activation, legacy mechanism supports this in </w:t>
      </w:r>
      <w:proofErr w:type="spellStart"/>
      <w:r w:rsidRPr="008211EE">
        <w:rPr>
          <w:rFonts w:eastAsiaTheme="minorEastAsia"/>
          <w:szCs w:val="22"/>
        </w:rPr>
        <w:t>eLTE</w:t>
      </w:r>
      <w:proofErr w:type="spellEnd"/>
      <w:r w:rsidRPr="008211EE">
        <w:rPr>
          <w:rFonts w:eastAsiaTheme="minorEastAsia"/>
          <w:szCs w:val="22"/>
        </w:rPr>
        <w:t xml:space="preserve"> connected to </w:t>
      </w:r>
      <w:proofErr w:type="spellStart"/>
      <w:r w:rsidRPr="008211EE">
        <w:rPr>
          <w:rFonts w:eastAsiaTheme="minorEastAsia"/>
          <w:szCs w:val="22"/>
        </w:rPr>
        <w:t>5GC</w:t>
      </w:r>
      <w:proofErr w:type="spellEnd"/>
      <w:r w:rsidRPr="008211EE">
        <w:rPr>
          <w:rFonts w:eastAsiaTheme="minorEastAsia"/>
          <w:szCs w:val="22"/>
        </w:rPr>
        <w:t xml:space="preserve"> in the NAS signalling that the measurement report can be </w:t>
      </w:r>
      <w:r w:rsidRPr="008211EE">
        <w:rPr>
          <w:rFonts w:eastAsiaTheme="minorEastAsia"/>
          <w:szCs w:val="22"/>
        </w:rPr>
        <w:lastRenderedPageBreak/>
        <w:t xml:space="preserve">sent to the AMF via NAS signalling with the CP solution for MO-SDT in </w:t>
      </w:r>
      <w:proofErr w:type="spellStart"/>
      <w:r w:rsidRPr="008211EE">
        <w:rPr>
          <w:rFonts w:eastAsiaTheme="minorEastAsia"/>
          <w:szCs w:val="22"/>
        </w:rPr>
        <w:t>RRC_IDLE</w:t>
      </w:r>
      <w:proofErr w:type="spellEnd"/>
      <w:r w:rsidRPr="008211EE">
        <w:rPr>
          <w:rFonts w:eastAsiaTheme="minorEastAsia"/>
          <w:szCs w:val="22"/>
        </w:rPr>
        <w:t xml:space="preserve">. </w:t>
      </w:r>
      <w:proofErr w:type="gramStart"/>
      <w:r w:rsidRPr="008211EE">
        <w:rPr>
          <w:rFonts w:eastAsiaTheme="minorEastAsia"/>
          <w:szCs w:val="22"/>
        </w:rPr>
        <w:t>So</w:t>
      </w:r>
      <w:proofErr w:type="gramEnd"/>
      <w:r w:rsidRPr="008211EE">
        <w:rPr>
          <w:rFonts w:eastAsiaTheme="minorEastAsia"/>
          <w:szCs w:val="22"/>
        </w:rPr>
        <w:t xml:space="preserve"> the current spec might already be able to support it from </w:t>
      </w:r>
      <w:proofErr w:type="spellStart"/>
      <w:r w:rsidRPr="008211EE">
        <w:rPr>
          <w:rFonts w:eastAsiaTheme="minorEastAsia"/>
          <w:szCs w:val="22"/>
        </w:rPr>
        <w:t>stage3</w:t>
      </w:r>
      <w:proofErr w:type="spellEnd"/>
      <w:r w:rsidRPr="008211EE">
        <w:rPr>
          <w:rFonts w:eastAsiaTheme="minorEastAsia"/>
          <w:szCs w:val="22"/>
        </w:rPr>
        <w:t xml:space="preserve"> perspective</w:t>
      </w:r>
      <w:r w:rsidR="00C909CA" w:rsidRPr="008211EE">
        <w:rPr>
          <w:rFonts w:eastAsiaTheme="minorEastAsia"/>
          <w:szCs w:val="22"/>
        </w:rPr>
        <w:t xml:space="preserve"> for NAS </w:t>
      </w:r>
      <w:proofErr w:type="spellStart"/>
      <w:r w:rsidR="00C909CA" w:rsidRPr="008211EE">
        <w:rPr>
          <w:rFonts w:eastAsiaTheme="minorEastAsia"/>
          <w:szCs w:val="22"/>
        </w:rPr>
        <w:t>signaling</w:t>
      </w:r>
      <w:proofErr w:type="spellEnd"/>
    </w:p>
    <w:p w14:paraId="57F1FFD5" w14:textId="1285C2DD" w:rsidR="00F11B1F" w:rsidRPr="008211EE" w:rsidRDefault="00F11B1F" w:rsidP="00F11B1F">
      <w:pPr>
        <w:pStyle w:val="afe"/>
        <w:numPr>
          <w:ilvl w:val="2"/>
          <w:numId w:val="33"/>
        </w:numPr>
        <w:ind w:leftChars="0"/>
        <w:rPr>
          <w:szCs w:val="22"/>
        </w:rPr>
      </w:pPr>
      <w:r w:rsidRPr="008211EE">
        <w:rPr>
          <w:rFonts w:eastAsiaTheme="minorEastAsia"/>
          <w:szCs w:val="22"/>
        </w:rPr>
        <w:t xml:space="preserve">The NAS signalling is excerpted as follows from the TS 24.501 </w:t>
      </w:r>
    </w:p>
    <w:p w14:paraId="18BB5723" w14:textId="09CEC7E3" w:rsidR="00F11B1F" w:rsidRDefault="00F11B1F" w:rsidP="00F11B1F">
      <w:r>
        <w:rPr>
          <w:noProof/>
        </w:rPr>
        <w:drawing>
          <wp:inline distT="0" distB="0" distL="0" distR="0" wp14:anchorId="15E68C83" wp14:editId="09A13DDC">
            <wp:extent cx="6120765" cy="4554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554220"/>
                    </a:xfrm>
                    <a:prstGeom prst="rect">
                      <a:avLst/>
                    </a:prstGeom>
                  </pic:spPr>
                </pic:pic>
              </a:graphicData>
            </a:graphic>
          </wp:inline>
        </w:drawing>
      </w:r>
    </w:p>
    <w:p w14:paraId="5CD71453" w14:textId="359B76F6" w:rsidR="00F11B1F" w:rsidRDefault="00F11B1F" w:rsidP="00F11B1F">
      <w:r>
        <w:rPr>
          <w:noProof/>
        </w:rPr>
        <w:lastRenderedPageBreak/>
        <w:drawing>
          <wp:inline distT="0" distB="0" distL="0" distR="0" wp14:anchorId="421904EE" wp14:editId="484FB9E6">
            <wp:extent cx="6120765" cy="374459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744595"/>
                    </a:xfrm>
                    <a:prstGeom prst="rect">
                      <a:avLst/>
                    </a:prstGeom>
                  </pic:spPr>
                </pic:pic>
              </a:graphicData>
            </a:graphic>
          </wp:inline>
        </w:drawing>
      </w:r>
    </w:p>
    <w:p w14:paraId="282F7D02" w14:textId="1C7AD8DF" w:rsidR="00F11B1F" w:rsidRPr="006506D2" w:rsidRDefault="006506D2" w:rsidP="006506D2">
      <w:pPr>
        <w:pStyle w:val="afe"/>
        <w:numPr>
          <w:ilvl w:val="0"/>
          <w:numId w:val="34"/>
        </w:numPr>
        <w:ind w:leftChars="0"/>
      </w:pPr>
      <w:proofErr w:type="spellStart"/>
      <w:r>
        <w:rPr>
          <w:rFonts w:eastAsiaTheme="minorEastAsia" w:hint="eastAsia"/>
        </w:rPr>
        <w:t>S</w:t>
      </w:r>
      <w:r>
        <w:rPr>
          <w:rFonts w:eastAsiaTheme="minorEastAsia"/>
        </w:rPr>
        <w:t>tage2</w:t>
      </w:r>
      <w:proofErr w:type="spellEnd"/>
      <w:r>
        <w:rPr>
          <w:rFonts w:eastAsiaTheme="minorEastAsia"/>
        </w:rPr>
        <w:t xml:space="preserve"> procedure is excerpted as follows from TS 23.273</w:t>
      </w:r>
    </w:p>
    <w:p w14:paraId="7DEC6CAC" w14:textId="724892CE" w:rsidR="006506D2" w:rsidRDefault="006506D2" w:rsidP="006506D2">
      <w:pPr>
        <w:rPr>
          <w:rFonts w:cs="Times New Roman"/>
          <w:sz w:val="20"/>
          <w:szCs w:val="20"/>
          <w:lang w:val="en-GB" w:eastAsia="en-GB"/>
        </w:rPr>
      </w:pPr>
      <w:r>
        <w:rPr>
          <w:rFonts w:cs="Times New Roman"/>
          <w:sz w:val="20"/>
          <w:szCs w:val="20"/>
          <w:lang w:val="en-GB" w:eastAsia="en-GB"/>
        </w:rPr>
        <w:object w:dxaOrig="9000" w:dyaOrig="6998" w14:anchorId="1CCD4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50pt" o:ole="">
            <v:imagedata r:id="rId11" o:title=""/>
          </v:shape>
          <o:OLEObject Type="Embed" ProgID="Visio.Drawing.11" ShapeID="_x0000_i1025" DrawAspect="Content" ObjectID="_1729856568" r:id="rId12"/>
        </w:object>
      </w:r>
    </w:p>
    <w:p w14:paraId="6534F028" w14:textId="3AEE0A2B" w:rsidR="006506D2" w:rsidRDefault="006506D2" w:rsidP="006506D2"/>
    <w:p w14:paraId="5908F314" w14:textId="47622FD7" w:rsidR="006506D2" w:rsidRDefault="006506D2" w:rsidP="006506D2"/>
    <w:p w14:paraId="1CD22253" w14:textId="7969F8A9" w:rsidR="006506D2" w:rsidRPr="00E41476" w:rsidRDefault="006506D2" w:rsidP="006506D2">
      <w:pPr>
        <w:rPr>
          <w:sz w:val="22"/>
        </w:rPr>
      </w:pPr>
      <w:r w:rsidRPr="00E41476">
        <w:rPr>
          <w:rFonts w:hint="eastAsia"/>
          <w:sz w:val="22"/>
        </w:rPr>
        <w:t>B</w:t>
      </w:r>
      <w:r w:rsidRPr="00E41476">
        <w:rPr>
          <w:sz w:val="22"/>
        </w:rPr>
        <w:t>ased on the discussion above, we think that the following can be proposed:</w:t>
      </w:r>
    </w:p>
    <w:p w14:paraId="717560A8" w14:textId="77777777" w:rsidR="006506D2" w:rsidRDefault="006506D2" w:rsidP="006506D2"/>
    <w:p w14:paraId="345E1546" w14:textId="367DD344" w:rsidR="006506D2" w:rsidRPr="00145D47" w:rsidRDefault="006506D2" w:rsidP="00145D47">
      <w:pPr>
        <w:rPr>
          <w:b/>
          <w:sz w:val="22"/>
        </w:rPr>
      </w:pPr>
      <w:proofErr w:type="spellStart"/>
      <w:r w:rsidRPr="00F73073">
        <w:rPr>
          <w:rFonts w:hint="eastAsia"/>
          <w:b/>
          <w:i/>
          <w:sz w:val="22"/>
          <w:u w:val="single"/>
        </w:rPr>
        <w:t>P</w:t>
      </w:r>
      <w:r w:rsidRPr="00F73073">
        <w:rPr>
          <w:b/>
          <w:i/>
          <w:sz w:val="22"/>
          <w:u w:val="single"/>
        </w:rPr>
        <w:t>roposal</w:t>
      </w:r>
      <w:r w:rsidR="002E4519" w:rsidRPr="00F73073">
        <w:rPr>
          <w:b/>
          <w:i/>
          <w:sz w:val="22"/>
          <w:u w:val="single"/>
        </w:rPr>
        <w:t>7</w:t>
      </w:r>
      <w:proofErr w:type="spellEnd"/>
      <w:r w:rsidRPr="00F73073">
        <w:rPr>
          <w:b/>
          <w:sz w:val="22"/>
        </w:rPr>
        <w:t xml:space="preserve">: DL positioning in </w:t>
      </w:r>
      <w:proofErr w:type="spellStart"/>
      <w:r w:rsidRPr="00F73073">
        <w:rPr>
          <w:b/>
          <w:sz w:val="22"/>
        </w:rPr>
        <w:t>RRC_IDLE</w:t>
      </w:r>
      <w:proofErr w:type="spellEnd"/>
      <w:r w:rsidRPr="00F73073">
        <w:rPr>
          <w:b/>
          <w:sz w:val="22"/>
        </w:rPr>
        <w:t xml:space="preserve"> is recommended to normative work from </w:t>
      </w:r>
      <w:proofErr w:type="spellStart"/>
      <w:r w:rsidRPr="00F73073">
        <w:rPr>
          <w:b/>
          <w:sz w:val="22"/>
        </w:rPr>
        <w:t>R2’s</w:t>
      </w:r>
      <w:proofErr w:type="spellEnd"/>
      <w:r w:rsidRPr="00F73073">
        <w:rPr>
          <w:b/>
          <w:sz w:val="22"/>
        </w:rPr>
        <w:t xml:space="preserve"> perspective</w:t>
      </w:r>
      <w:r w:rsidR="00145D47">
        <w:rPr>
          <w:b/>
          <w:sz w:val="22"/>
        </w:rPr>
        <w:t xml:space="preserve"> if</w:t>
      </w:r>
      <w:r w:rsidRPr="00145D47">
        <w:rPr>
          <w:b/>
        </w:rPr>
        <w:t xml:space="preserve"> power saving benefits </w:t>
      </w:r>
      <w:r w:rsidR="002002C7">
        <w:rPr>
          <w:b/>
        </w:rPr>
        <w:t>are</w:t>
      </w:r>
      <w:r w:rsidR="00C25462">
        <w:rPr>
          <w:b/>
        </w:rPr>
        <w:t xml:space="preserve"> confirmed by</w:t>
      </w:r>
      <w:r w:rsidRPr="00145D47">
        <w:rPr>
          <w:b/>
        </w:rPr>
        <w:t xml:space="preserve"> </w:t>
      </w:r>
      <w:proofErr w:type="spellStart"/>
      <w:r w:rsidRPr="00145D47">
        <w:rPr>
          <w:b/>
        </w:rPr>
        <w:t>R1</w:t>
      </w:r>
      <w:proofErr w:type="spellEnd"/>
    </w:p>
    <w:p w14:paraId="5971C0EC" w14:textId="3319F380" w:rsidR="006506D2" w:rsidRPr="00F73073" w:rsidRDefault="006506D2" w:rsidP="008211EE">
      <w:pPr>
        <w:pStyle w:val="afe"/>
        <w:numPr>
          <w:ilvl w:val="0"/>
          <w:numId w:val="33"/>
        </w:numPr>
        <w:spacing w:after="0" w:afterAutospacing="0" w:line="240" w:lineRule="auto"/>
        <w:ind w:leftChars="0"/>
        <w:rPr>
          <w:rFonts w:eastAsiaTheme="minorEastAsia"/>
          <w:b/>
          <w:szCs w:val="22"/>
        </w:rPr>
      </w:pPr>
      <w:r w:rsidRPr="00F73073">
        <w:rPr>
          <w:rFonts w:eastAsiaTheme="minorEastAsia" w:hint="eastAsia"/>
          <w:b/>
          <w:szCs w:val="22"/>
        </w:rPr>
        <w:t>M</w:t>
      </w:r>
      <w:r w:rsidRPr="00F73073">
        <w:rPr>
          <w:rFonts w:eastAsiaTheme="minorEastAsia"/>
          <w:b/>
          <w:szCs w:val="22"/>
        </w:rPr>
        <w:t xml:space="preserve">easurement is performed in </w:t>
      </w:r>
      <w:proofErr w:type="spellStart"/>
      <w:r w:rsidRPr="00F73073">
        <w:rPr>
          <w:rFonts w:eastAsiaTheme="minorEastAsia"/>
          <w:b/>
          <w:szCs w:val="22"/>
        </w:rPr>
        <w:t>RRC_IDLE</w:t>
      </w:r>
      <w:proofErr w:type="spellEnd"/>
      <w:r w:rsidRPr="00F73073">
        <w:rPr>
          <w:rFonts w:eastAsiaTheme="minorEastAsia"/>
          <w:b/>
          <w:szCs w:val="22"/>
        </w:rPr>
        <w:t xml:space="preserve"> while measurement report is sent in </w:t>
      </w:r>
      <w:proofErr w:type="spellStart"/>
      <w:r w:rsidRPr="00F73073">
        <w:rPr>
          <w:rFonts w:eastAsiaTheme="minorEastAsia"/>
          <w:b/>
          <w:szCs w:val="22"/>
        </w:rPr>
        <w:t>RRC_CONNECTED</w:t>
      </w:r>
      <w:proofErr w:type="spellEnd"/>
    </w:p>
    <w:p w14:paraId="059F515E" w14:textId="098D44E8" w:rsidR="006506D2" w:rsidRDefault="00B808BB" w:rsidP="008211EE">
      <w:pPr>
        <w:pStyle w:val="afe"/>
        <w:numPr>
          <w:ilvl w:val="1"/>
          <w:numId w:val="33"/>
        </w:numPr>
        <w:spacing w:after="0" w:afterAutospacing="0" w:line="240" w:lineRule="auto"/>
        <w:ind w:leftChars="0"/>
        <w:rPr>
          <w:rFonts w:eastAsiaTheme="minorEastAsia"/>
          <w:b/>
          <w:szCs w:val="22"/>
        </w:rPr>
      </w:pPr>
      <w:r w:rsidRPr="00F73073">
        <w:rPr>
          <w:rFonts w:eastAsiaTheme="minorEastAsia"/>
          <w:b/>
          <w:szCs w:val="22"/>
        </w:rPr>
        <w:t xml:space="preserve">Feasibility of measurement report in </w:t>
      </w:r>
      <w:proofErr w:type="spellStart"/>
      <w:r w:rsidRPr="00F73073">
        <w:rPr>
          <w:rFonts w:eastAsiaTheme="minorEastAsia"/>
          <w:b/>
          <w:szCs w:val="22"/>
        </w:rPr>
        <w:t>msg5</w:t>
      </w:r>
      <w:proofErr w:type="spellEnd"/>
      <w:r w:rsidRPr="00F73073">
        <w:rPr>
          <w:rFonts w:eastAsiaTheme="minorEastAsia"/>
          <w:b/>
          <w:szCs w:val="22"/>
        </w:rPr>
        <w:t xml:space="preserve"> should be evaluated with </w:t>
      </w:r>
      <w:proofErr w:type="spellStart"/>
      <w:r w:rsidRPr="00F73073">
        <w:rPr>
          <w:rFonts w:eastAsiaTheme="minorEastAsia"/>
          <w:b/>
          <w:szCs w:val="22"/>
        </w:rPr>
        <w:t>SA2</w:t>
      </w:r>
      <w:proofErr w:type="spellEnd"/>
      <w:r w:rsidRPr="00F73073">
        <w:rPr>
          <w:rFonts w:eastAsiaTheme="minorEastAsia"/>
          <w:b/>
          <w:szCs w:val="22"/>
        </w:rPr>
        <w:t>/3 involved</w:t>
      </w:r>
      <w:r w:rsidR="0069578C" w:rsidRPr="00F73073">
        <w:rPr>
          <w:rFonts w:eastAsiaTheme="minorEastAsia"/>
          <w:b/>
          <w:szCs w:val="22"/>
        </w:rPr>
        <w:t>.</w:t>
      </w:r>
    </w:p>
    <w:p w14:paraId="119DCA19" w14:textId="77777777" w:rsidR="00B46D7A" w:rsidRDefault="00B46D7A" w:rsidP="00B46D7A">
      <w:pPr>
        <w:pStyle w:val="afe"/>
        <w:numPr>
          <w:ilvl w:val="1"/>
          <w:numId w:val="33"/>
        </w:numPr>
        <w:spacing w:after="0" w:afterAutospacing="0" w:line="240" w:lineRule="auto"/>
        <w:ind w:leftChars="0"/>
        <w:rPr>
          <w:rFonts w:eastAsiaTheme="minorEastAsia"/>
          <w:b/>
          <w:szCs w:val="22"/>
        </w:rPr>
      </w:pPr>
      <w:r w:rsidRPr="00001338">
        <w:rPr>
          <w:rFonts w:eastAsiaTheme="minorEastAsia"/>
          <w:b/>
          <w:szCs w:val="22"/>
        </w:rPr>
        <w:t xml:space="preserve">Whether the CN can handle the measurement reports from the UE in </w:t>
      </w:r>
      <w:proofErr w:type="spellStart"/>
      <w:r w:rsidRPr="00001338">
        <w:rPr>
          <w:rFonts w:eastAsiaTheme="minorEastAsia"/>
          <w:b/>
          <w:szCs w:val="22"/>
        </w:rPr>
        <w:t>RRC_CONNECTED</w:t>
      </w:r>
      <w:proofErr w:type="spellEnd"/>
      <w:r w:rsidRPr="00001338">
        <w:rPr>
          <w:rFonts w:eastAsiaTheme="minorEastAsia"/>
          <w:b/>
          <w:szCs w:val="22"/>
        </w:rPr>
        <w:t xml:space="preserve">, while the positioning </w:t>
      </w:r>
      <w:r>
        <w:rPr>
          <w:rFonts w:eastAsiaTheme="minorEastAsia" w:hint="eastAsia"/>
          <w:b/>
          <w:szCs w:val="22"/>
        </w:rPr>
        <w:t>measurement</w:t>
      </w:r>
      <w:r>
        <w:rPr>
          <w:rFonts w:eastAsiaTheme="minorEastAsia"/>
          <w:b/>
          <w:szCs w:val="22"/>
        </w:rPr>
        <w:t xml:space="preserve"> </w:t>
      </w:r>
      <w:r w:rsidRPr="00001338">
        <w:rPr>
          <w:rFonts w:eastAsiaTheme="minorEastAsia"/>
          <w:b/>
          <w:szCs w:val="22"/>
        </w:rPr>
        <w:t xml:space="preserve">was performed in </w:t>
      </w:r>
      <w:proofErr w:type="spellStart"/>
      <w:r w:rsidRPr="00001338">
        <w:rPr>
          <w:rFonts w:eastAsiaTheme="minorEastAsia"/>
          <w:b/>
          <w:szCs w:val="22"/>
        </w:rPr>
        <w:t>RRC_IDLE</w:t>
      </w:r>
      <w:proofErr w:type="spellEnd"/>
      <w:r w:rsidRPr="00001338">
        <w:rPr>
          <w:rFonts w:eastAsiaTheme="minorEastAsia"/>
          <w:b/>
          <w:szCs w:val="22"/>
        </w:rPr>
        <w:t xml:space="preserve">, should be evaluated in the WI phase with </w:t>
      </w:r>
      <w:proofErr w:type="spellStart"/>
      <w:r w:rsidRPr="00001338">
        <w:rPr>
          <w:rFonts w:eastAsiaTheme="minorEastAsia"/>
          <w:b/>
          <w:szCs w:val="22"/>
        </w:rPr>
        <w:t>SA2</w:t>
      </w:r>
      <w:proofErr w:type="spellEnd"/>
      <w:r w:rsidRPr="00001338">
        <w:rPr>
          <w:rFonts w:eastAsiaTheme="minorEastAsia"/>
          <w:b/>
          <w:szCs w:val="22"/>
        </w:rPr>
        <w:t xml:space="preserve"> involved.</w:t>
      </w:r>
    </w:p>
    <w:p w14:paraId="3A697439" w14:textId="77777777" w:rsidR="0069578C" w:rsidRPr="00B46D7A" w:rsidRDefault="0069578C" w:rsidP="0069578C">
      <w:pPr>
        <w:rPr>
          <w:b/>
          <w:i/>
          <w:sz w:val="22"/>
          <w:lang w:val="en-GB"/>
        </w:rPr>
      </w:pPr>
    </w:p>
    <w:p w14:paraId="1A979A78" w14:textId="2C8EFDBA" w:rsidR="007E6ED0" w:rsidRDefault="006506D2" w:rsidP="007E6ED0">
      <w:pPr>
        <w:rPr>
          <w:b/>
          <w:sz w:val="22"/>
        </w:rPr>
      </w:pPr>
      <w:proofErr w:type="spellStart"/>
      <w:r w:rsidRPr="00F73073">
        <w:rPr>
          <w:rFonts w:hint="eastAsia"/>
          <w:b/>
          <w:i/>
          <w:sz w:val="22"/>
          <w:u w:val="single"/>
        </w:rPr>
        <w:t>P</w:t>
      </w:r>
      <w:r w:rsidRPr="00F73073">
        <w:rPr>
          <w:b/>
          <w:i/>
          <w:sz w:val="22"/>
          <w:u w:val="single"/>
        </w:rPr>
        <w:t>roposal</w:t>
      </w:r>
      <w:r w:rsidR="002E4519" w:rsidRPr="00F73073">
        <w:rPr>
          <w:b/>
          <w:i/>
          <w:sz w:val="22"/>
          <w:u w:val="single"/>
        </w:rPr>
        <w:t>8</w:t>
      </w:r>
      <w:proofErr w:type="spellEnd"/>
      <w:r w:rsidRPr="00F73073">
        <w:rPr>
          <w:b/>
          <w:i/>
          <w:sz w:val="22"/>
        </w:rPr>
        <w:t xml:space="preserve">: </w:t>
      </w:r>
      <w:r w:rsidR="00AF0501" w:rsidRPr="00F73073">
        <w:rPr>
          <w:b/>
          <w:sz w:val="22"/>
        </w:rPr>
        <w:t xml:space="preserve">Leave the evaluation of whether UL positioning in </w:t>
      </w:r>
      <w:proofErr w:type="spellStart"/>
      <w:r w:rsidR="00AF0501" w:rsidRPr="00F73073">
        <w:rPr>
          <w:b/>
          <w:sz w:val="22"/>
        </w:rPr>
        <w:t>RRC_IDLE</w:t>
      </w:r>
      <w:proofErr w:type="spellEnd"/>
      <w:r w:rsidR="00AF0501" w:rsidRPr="00F73073">
        <w:rPr>
          <w:b/>
          <w:sz w:val="22"/>
        </w:rPr>
        <w:t xml:space="preserve"> is feasible to </w:t>
      </w:r>
      <w:proofErr w:type="spellStart"/>
      <w:r w:rsidR="00AF0501" w:rsidRPr="00F73073">
        <w:rPr>
          <w:b/>
          <w:sz w:val="22"/>
        </w:rPr>
        <w:t>R1</w:t>
      </w:r>
      <w:proofErr w:type="spellEnd"/>
      <w:r w:rsidR="00AF0501" w:rsidRPr="00F73073">
        <w:rPr>
          <w:b/>
          <w:sz w:val="22"/>
        </w:rPr>
        <w:t>.</w:t>
      </w:r>
    </w:p>
    <w:p w14:paraId="04A88B8F" w14:textId="54176D90" w:rsidR="007E6ED0" w:rsidRPr="007E6ED0" w:rsidRDefault="007E6ED0" w:rsidP="007E6ED0">
      <w:pPr>
        <w:pStyle w:val="afe"/>
        <w:numPr>
          <w:ilvl w:val="0"/>
          <w:numId w:val="33"/>
        </w:numPr>
        <w:ind w:leftChars="0"/>
        <w:rPr>
          <w:b/>
        </w:rPr>
      </w:pPr>
      <w:proofErr w:type="spellStart"/>
      <w:r>
        <w:rPr>
          <w:rFonts w:eastAsiaTheme="minorEastAsia" w:hint="eastAsia"/>
          <w:b/>
        </w:rPr>
        <w:t>R</w:t>
      </w:r>
      <w:r>
        <w:rPr>
          <w:rFonts w:eastAsiaTheme="minorEastAsia"/>
          <w:b/>
        </w:rPr>
        <w:t>2</w:t>
      </w:r>
      <w:proofErr w:type="spellEnd"/>
      <w:r>
        <w:rPr>
          <w:rFonts w:eastAsiaTheme="minorEastAsia"/>
          <w:b/>
        </w:rPr>
        <w:t xml:space="preserve"> can continue the discussion in WI phase if it is feasible from </w:t>
      </w:r>
      <w:proofErr w:type="spellStart"/>
      <w:r>
        <w:rPr>
          <w:rFonts w:eastAsiaTheme="minorEastAsia"/>
          <w:b/>
        </w:rPr>
        <w:t>R1’s</w:t>
      </w:r>
      <w:proofErr w:type="spellEnd"/>
      <w:r>
        <w:rPr>
          <w:rFonts w:eastAsiaTheme="minorEastAsia"/>
          <w:b/>
        </w:rPr>
        <w:t xml:space="preserve"> perspective</w:t>
      </w:r>
    </w:p>
    <w:p w14:paraId="4422E2A3" w14:textId="6186CB90" w:rsidR="00915BEB" w:rsidRDefault="00915BEB" w:rsidP="00B42654">
      <w:pPr>
        <w:pStyle w:val="1"/>
        <w:numPr>
          <w:ilvl w:val="0"/>
          <w:numId w:val="10"/>
        </w:numPr>
        <w:rPr>
          <w:lang w:eastAsia="zh-CN"/>
        </w:rPr>
      </w:pPr>
      <w:r>
        <w:rPr>
          <w:rFonts w:hint="eastAsia"/>
          <w:lang w:eastAsia="zh-CN"/>
        </w:rPr>
        <w:t>L</w:t>
      </w:r>
      <w:r>
        <w:rPr>
          <w:lang w:eastAsia="zh-CN"/>
        </w:rPr>
        <w:t xml:space="preserve">S from </w:t>
      </w:r>
      <w:proofErr w:type="spellStart"/>
      <w:r>
        <w:rPr>
          <w:lang w:eastAsia="zh-CN"/>
        </w:rPr>
        <w:t>SA2</w:t>
      </w:r>
      <w:proofErr w:type="spellEnd"/>
    </w:p>
    <w:p w14:paraId="2587FDAB" w14:textId="35075C85" w:rsidR="0075616B" w:rsidRDefault="0075616B" w:rsidP="00182D0C">
      <w:pPr>
        <w:rPr>
          <w:lang w:val="en-GB"/>
        </w:rPr>
      </w:pPr>
      <w:r>
        <w:rPr>
          <w:lang w:val="en-GB"/>
        </w:rPr>
        <w:t xml:space="preserve">In </w:t>
      </w:r>
      <w:proofErr w:type="spellStart"/>
      <w:r>
        <w:rPr>
          <w:lang w:val="en-GB"/>
        </w:rPr>
        <w:t>R2#119bis</w:t>
      </w:r>
      <w:proofErr w:type="spellEnd"/>
      <w:r>
        <w:rPr>
          <w:lang w:val="en-GB"/>
        </w:rPr>
        <w:t>, the following has been agreed:</w:t>
      </w:r>
    </w:p>
    <w:p w14:paraId="767521DF" w14:textId="77777777" w:rsidR="00182D0C" w:rsidRPr="00182D0C" w:rsidRDefault="00182D0C" w:rsidP="00182D0C">
      <w:pPr>
        <w:rPr>
          <w:lang w:val="en-GB"/>
        </w:rPr>
      </w:pPr>
    </w:p>
    <w:p w14:paraId="6D1B3E18" w14:textId="77777777" w:rsidR="0075616B" w:rsidRDefault="0075616B" w:rsidP="0075616B">
      <w:pPr>
        <w:pStyle w:val="Doc-text2"/>
        <w:pBdr>
          <w:top w:val="single" w:sz="4" w:space="1" w:color="auto"/>
          <w:left w:val="single" w:sz="4" w:space="4" w:color="auto"/>
          <w:bottom w:val="single" w:sz="4" w:space="1" w:color="auto"/>
          <w:right w:val="single" w:sz="4" w:space="4" w:color="auto"/>
        </w:pBdr>
      </w:pPr>
      <w:r>
        <w:t>Agreement:</w:t>
      </w:r>
    </w:p>
    <w:p w14:paraId="492A08AB" w14:textId="77777777" w:rsidR="0075616B" w:rsidRDefault="0075616B" w:rsidP="0075616B">
      <w:pPr>
        <w:pStyle w:val="Doc-text2"/>
        <w:pBdr>
          <w:top w:val="single" w:sz="4" w:space="1" w:color="auto"/>
          <w:left w:val="single" w:sz="4" w:space="4" w:color="auto"/>
          <w:bottom w:val="single" w:sz="4" w:space="1" w:color="auto"/>
          <w:right w:val="single" w:sz="4" w:space="4" w:color="auto"/>
        </w:pBdr>
      </w:pPr>
      <w:r>
        <w:t xml:space="preserve">Exposure of </w:t>
      </w:r>
      <w:proofErr w:type="spellStart"/>
      <w:r>
        <w:t>LPHAP</w:t>
      </w:r>
      <w:proofErr w:type="spellEnd"/>
      <w:r>
        <w:t xml:space="preserve"> information to the </w:t>
      </w:r>
      <w:proofErr w:type="spellStart"/>
      <w:r>
        <w:t>gNB</w:t>
      </w:r>
      <w:proofErr w:type="spellEnd"/>
      <w:r>
        <w:t xml:space="preserve"> and/or </w:t>
      </w:r>
      <w:proofErr w:type="spellStart"/>
      <w:r>
        <w:t>LMF</w:t>
      </w:r>
      <w:proofErr w:type="spellEnd"/>
      <w:r>
        <w:t xml:space="preserve"> (e.g., as a UE capability) can be discussed in normative work if any enhancement for </w:t>
      </w:r>
      <w:proofErr w:type="spellStart"/>
      <w:r>
        <w:t>LPHAP</w:t>
      </w:r>
      <w:proofErr w:type="spellEnd"/>
      <w:r>
        <w:t xml:space="preserve"> is agreed, </w:t>
      </w:r>
      <w:proofErr w:type="gramStart"/>
      <w:r>
        <w:t>taking into account</w:t>
      </w:r>
      <w:proofErr w:type="gramEnd"/>
      <w:r>
        <w:t xml:space="preserve"> any guidance from </w:t>
      </w:r>
      <w:proofErr w:type="spellStart"/>
      <w:r>
        <w:t>SA2</w:t>
      </w:r>
      <w:proofErr w:type="spellEnd"/>
      <w:r>
        <w:t>.</w:t>
      </w:r>
    </w:p>
    <w:p w14:paraId="6C9B5BF7" w14:textId="77777777" w:rsidR="0075616B" w:rsidRDefault="0075616B" w:rsidP="0075616B">
      <w:pPr>
        <w:pStyle w:val="Doc-text2"/>
      </w:pPr>
    </w:p>
    <w:p w14:paraId="735BD85B" w14:textId="77777777" w:rsidR="0075616B" w:rsidRPr="0075616B" w:rsidRDefault="0075616B" w:rsidP="00915BEB"/>
    <w:p w14:paraId="0B3C4E33" w14:textId="3E5C3B4D" w:rsidR="00915BEB" w:rsidRDefault="00915BEB" w:rsidP="00915BEB">
      <w:pPr>
        <w:rPr>
          <w:lang w:val="en-GB"/>
        </w:rPr>
      </w:pPr>
      <w:r>
        <w:rPr>
          <w:rFonts w:hint="eastAsia"/>
          <w:lang w:val="en-GB"/>
        </w:rPr>
        <w:t>T</w:t>
      </w:r>
      <w:r>
        <w:rPr>
          <w:lang w:val="en-GB"/>
        </w:rPr>
        <w:t xml:space="preserve">he following proposals have been submitted regarding the LS from </w:t>
      </w:r>
      <w:proofErr w:type="spellStart"/>
      <w:r>
        <w:rPr>
          <w:lang w:val="en-GB"/>
        </w:rPr>
        <w:t>SA2</w:t>
      </w:r>
      <w:proofErr w:type="spellEnd"/>
    </w:p>
    <w:tbl>
      <w:tblPr>
        <w:tblStyle w:val="afa"/>
        <w:tblW w:w="0" w:type="auto"/>
        <w:tblLook w:val="04A0" w:firstRow="1" w:lastRow="0" w:firstColumn="1" w:lastColumn="0" w:noHBand="0" w:noVBand="1"/>
      </w:tblPr>
      <w:tblGrid>
        <w:gridCol w:w="1838"/>
        <w:gridCol w:w="7791"/>
      </w:tblGrid>
      <w:tr w:rsidR="00915BEB" w14:paraId="5437B151" w14:textId="77777777" w:rsidTr="00915BEB">
        <w:tc>
          <w:tcPr>
            <w:tcW w:w="1838" w:type="dxa"/>
          </w:tcPr>
          <w:p w14:paraId="707CA64F" w14:textId="4153A534" w:rsidR="00915BEB" w:rsidRDefault="00915BEB" w:rsidP="00915BEB">
            <w:pPr>
              <w:rPr>
                <w:lang w:val="en-GB"/>
              </w:rPr>
            </w:pPr>
            <w:r>
              <w:rPr>
                <w:lang w:val="en-GB"/>
              </w:rPr>
              <w:t>Company</w:t>
            </w:r>
          </w:p>
        </w:tc>
        <w:tc>
          <w:tcPr>
            <w:tcW w:w="7791" w:type="dxa"/>
          </w:tcPr>
          <w:p w14:paraId="79051D08" w14:textId="05578AC1" w:rsidR="00915BEB" w:rsidRDefault="00915BEB" w:rsidP="00915BEB">
            <w:pPr>
              <w:rPr>
                <w:lang w:val="en-GB"/>
              </w:rPr>
            </w:pPr>
            <w:r>
              <w:rPr>
                <w:rFonts w:hint="eastAsia"/>
                <w:lang w:val="en-GB"/>
              </w:rPr>
              <w:t>P</w:t>
            </w:r>
            <w:r>
              <w:rPr>
                <w:lang w:val="en-GB"/>
              </w:rPr>
              <w:t>roposal</w:t>
            </w:r>
          </w:p>
        </w:tc>
      </w:tr>
      <w:tr w:rsidR="00915BEB" w14:paraId="74A714FC" w14:textId="77777777" w:rsidTr="00915BEB">
        <w:tc>
          <w:tcPr>
            <w:tcW w:w="1838" w:type="dxa"/>
          </w:tcPr>
          <w:p w14:paraId="779A628A" w14:textId="084A0CF6" w:rsidR="00915BEB" w:rsidRDefault="00915BEB" w:rsidP="00915BEB">
            <w:pPr>
              <w:rPr>
                <w:lang w:val="en-GB"/>
              </w:rPr>
            </w:pPr>
            <w:r>
              <w:rPr>
                <w:rFonts w:hint="eastAsia"/>
                <w:lang w:val="en-GB"/>
              </w:rPr>
              <w:t>C</w:t>
            </w:r>
            <w:r>
              <w:rPr>
                <w:lang w:val="en-GB"/>
              </w:rPr>
              <w:t>ATT 1228</w:t>
            </w:r>
          </w:p>
        </w:tc>
        <w:tc>
          <w:tcPr>
            <w:tcW w:w="7791" w:type="dxa"/>
          </w:tcPr>
          <w:p w14:paraId="1BDFE640" w14:textId="77777777" w:rsidR="00915BEB" w:rsidRPr="0075616B" w:rsidRDefault="00915BEB" w:rsidP="00FC34B7">
            <w:pPr>
              <w:rPr>
                <w:rFonts w:eastAsia="宋体"/>
                <w:sz w:val="20"/>
                <w:szCs w:val="20"/>
                <w:u w:val="single"/>
              </w:rPr>
            </w:pPr>
            <w:r w:rsidRPr="0075616B">
              <w:rPr>
                <w:rFonts w:eastAsia="宋体"/>
                <w:sz w:val="20"/>
                <w:szCs w:val="20"/>
                <w:u w:val="single"/>
              </w:rPr>
              <w:t>D</w:t>
            </w:r>
            <w:r w:rsidRPr="0075616B">
              <w:rPr>
                <w:rFonts w:eastAsia="宋体" w:hint="eastAsia"/>
                <w:sz w:val="20"/>
                <w:szCs w:val="20"/>
                <w:u w:val="single"/>
              </w:rPr>
              <w:t xml:space="preserve">iscussion on </w:t>
            </w:r>
            <w:r w:rsidRPr="0075616B">
              <w:rPr>
                <w:rFonts w:eastAsia="宋体"/>
                <w:sz w:val="20"/>
                <w:szCs w:val="20"/>
                <w:u w:val="single"/>
              </w:rPr>
              <w:t>the</w:t>
            </w:r>
            <w:r w:rsidRPr="0075616B">
              <w:rPr>
                <w:rFonts w:eastAsia="宋体" w:hint="eastAsia"/>
                <w:sz w:val="20"/>
                <w:szCs w:val="20"/>
                <w:u w:val="single"/>
              </w:rPr>
              <w:t xml:space="preserve"> </w:t>
            </w:r>
            <w:r w:rsidRPr="0075616B">
              <w:rPr>
                <w:rFonts w:eastAsia="宋体"/>
                <w:sz w:val="20"/>
                <w:szCs w:val="20"/>
                <w:u w:val="single"/>
              </w:rPr>
              <w:t xml:space="preserve">LS from </w:t>
            </w:r>
            <w:proofErr w:type="spellStart"/>
            <w:r w:rsidRPr="0075616B">
              <w:rPr>
                <w:rFonts w:eastAsia="宋体"/>
                <w:sz w:val="20"/>
                <w:szCs w:val="20"/>
                <w:u w:val="single"/>
              </w:rPr>
              <w:t>SA2</w:t>
            </w:r>
            <w:proofErr w:type="spellEnd"/>
          </w:p>
          <w:p w14:paraId="7790F785" w14:textId="77777777" w:rsidR="00915BEB" w:rsidRPr="0075616B" w:rsidRDefault="00915BEB" w:rsidP="00FC34B7">
            <w:pPr>
              <w:rPr>
                <w:sz w:val="20"/>
                <w:szCs w:val="20"/>
              </w:rPr>
            </w:pPr>
            <w:r w:rsidRPr="0075616B">
              <w:rPr>
                <w:sz w:val="20"/>
                <w:szCs w:val="20"/>
              </w:rPr>
              <w:t>O</w:t>
            </w:r>
            <w:r w:rsidRPr="0075616B">
              <w:rPr>
                <w:rFonts w:hint="eastAsia"/>
                <w:sz w:val="20"/>
                <w:szCs w:val="20"/>
              </w:rPr>
              <w:t>bservation</w:t>
            </w:r>
            <w:r w:rsidRPr="0075616B">
              <w:rPr>
                <w:sz w:val="20"/>
                <w:szCs w:val="20"/>
              </w:rPr>
              <w:t xml:space="preserve"> </w:t>
            </w:r>
            <w:r w:rsidRPr="0075616B">
              <w:rPr>
                <w:rFonts w:hint="eastAsia"/>
                <w:sz w:val="20"/>
                <w:szCs w:val="20"/>
              </w:rPr>
              <w:t>2</w:t>
            </w:r>
            <w:r w:rsidRPr="0075616B">
              <w:rPr>
                <w:sz w:val="20"/>
                <w:szCs w:val="20"/>
              </w:rPr>
              <w:t>:</w:t>
            </w:r>
            <w:r w:rsidRPr="0075616B">
              <w:rPr>
                <w:rFonts w:hint="eastAsia"/>
                <w:sz w:val="20"/>
                <w:szCs w:val="20"/>
              </w:rPr>
              <w:t xml:space="preserve"> Whether to provide </w:t>
            </w:r>
            <w:proofErr w:type="spellStart"/>
            <w:r w:rsidRPr="0075616B">
              <w:rPr>
                <w:rFonts w:hint="eastAsia"/>
                <w:sz w:val="20"/>
                <w:szCs w:val="20"/>
              </w:rPr>
              <w:t>LPHAP</w:t>
            </w:r>
            <w:proofErr w:type="spellEnd"/>
            <w:r w:rsidRPr="0075616B">
              <w:rPr>
                <w:rFonts w:hint="eastAsia"/>
                <w:sz w:val="20"/>
                <w:szCs w:val="20"/>
              </w:rPr>
              <w:t xml:space="preserve"> indication to RAN before positioning procedure is triggered </w:t>
            </w:r>
            <w:r w:rsidRPr="0075616B">
              <w:rPr>
                <w:sz w:val="20"/>
                <w:szCs w:val="20"/>
              </w:rPr>
              <w:t xml:space="preserve">is up to the requirement, i.e. the finally agreed enhancements and adopted implementations. It is hard to determine </w:t>
            </w:r>
            <w:r w:rsidRPr="0075616B">
              <w:rPr>
                <w:rFonts w:hint="eastAsia"/>
                <w:sz w:val="20"/>
                <w:szCs w:val="20"/>
              </w:rPr>
              <w:t xml:space="preserve">it </w:t>
            </w:r>
            <w:r w:rsidRPr="0075616B">
              <w:rPr>
                <w:sz w:val="20"/>
                <w:szCs w:val="20"/>
              </w:rPr>
              <w:t>at this stage.</w:t>
            </w:r>
          </w:p>
          <w:p w14:paraId="78C33A78" w14:textId="3CB2DE59" w:rsidR="00915BEB" w:rsidRPr="0075616B" w:rsidRDefault="00915BEB" w:rsidP="00FC34B7">
            <w:pPr>
              <w:rPr>
                <w:sz w:val="20"/>
                <w:szCs w:val="20"/>
              </w:rPr>
            </w:pPr>
            <w:r w:rsidRPr="0075616B">
              <w:rPr>
                <w:sz w:val="20"/>
                <w:szCs w:val="20"/>
              </w:rPr>
              <w:t xml:space="preserve">Proposal </w:t>
            </w:r>
            <w:r w:rsidRPr="0075616B">
              <w:rPr>
                <w:rFonts w:hint="eastAsia"/>
                <w:sz w:val="20"/>
                <w:szCs w:val="20"/>
              </w:rPr>
              <w:t>12</w:t>
            </w:r>
            <w:r w:rsidRPr="0075616B">
              <w:rPr>
                <w:sz w:val="20"/>
                <w:szCs w:val="20"/>
              </w:rPr>
              <w:t>:</w:t>
            </w:r>
            <w:r w:rsidRPr="0075616B">
              <w:rPr>
                <w:rFonts w:hint="eastAsia"/>
                <w:sz w:val="20"/>
                <w:szCs w:val="20"/>
              </w:rPr>
              <w:t xml:space="preserve"> The draft LS in </w:t>
            </w:r>
            <w:r w:rsidRPr="0075616B">
              <w:rPr>
                <w:sz w:val="20"/>
                <w:szCs w:val="20"/>
              </w:rPr>
              <w:t>Annex A can be taken as reference.</w:t>
            </w:r>
          </w:p>
        </w:tc>
      </w:tr>
      <w:tr w:rsidR="00915BEB" w14:paraId="3B8D86BA" w14:textId="77777777" w:rsidTr="00915BEB">
        <w:tc>
          <w:tcPr>
            <w:tcW w:w="1838" w:type="dxa"/>
          </w:tcPr>
          <w:p w14:paraId="3582EC07" w14:textId="0C520FD9" w:rsidR="00915BEB" w:rsidRPr="00915BEB" w:rsidRDefault="0009627C" w:rsidP="00915BEB">
            <w:pPr>
              <w:rPr>
                <w:lang w:val="en-GB"/>
              </w:rPr>
            </w:pPr>
            <w:r>
              <w:rPr>
                <w:lang w:val="en-GB"/>
              </w:rPr>
              <w:t>Vivo 1232</w:t>
            </w:r>
          </w:p>
        </w:tc>
        <w:tc>
          <w:tcPr>
            <w:tcW w:w="7791" w:type="dxa"/>
          </w:tcPr>
          <w:p w14:paraId="4336A71D" w14:textId="77777777" w:rsidR="0009627C" w:rsidRPr="0075616B" w:rsidRDefault="0009627C" w:rsidP="00FC34B7">
            <w:pPr>
              <w:rPr>
                <w:sz w:val="20"/>
                <w:szCs w:val="20"/>
                <w:u w:val="single"/>
              </w:rPr>
            </w:pPr>
            <w:r w:rsidRPr="0075616B">
              <w:rPr>
                <w:sz w:val="20"/>
                <w:szCs w:val="20"/>
                <w:u w:val="single"/>
              </w:rPr>
              <w:t xml:space="preserve">Reply LS to </w:t>
            </w:r>
            <w:proofErr w:type="spellStart"/>
            <w:r w:rsidRPr="0075616B">
              <w:rPr>
                <w:sz w:val="20"/>
                <w:szCs w:val="20"/>
                <w:u w:val="single"/>
              </w:rPr>
              <w:t>SA2</w:t>
            </w:r>
            <w:proofErr w:type="spellEnd"/>
            <w:r w:rsidRPr="0075616B">
              <w:rPr>
                <w:sz w:val="20"/>
                <w:szCs w:val="20"/>
                <w:u w:val="single"/>
              </w:rPr>
              <w:t xml:space="preserve"> on </w:t>
            </w:r>
            <w:proofErr w:type="spellStart"/>
            <w:r w:rsidRPr="0075616B">
              <w:rPr>
                <w:sz w:val="20"/>
                <w:szCs w:val="20"/>
                <w:u w:val="single"/>
              </w:rPr>
              <w:t>LPHAP</w:t>
            </w:r>
            <w:proofErr w:type="spellEnd"/>
            <w:r w:rsidRPr="0075616B">
              <w:rPr>
                <w:sz w:val="20"/>
                <w:szCs w:val="20"/>
                <w:u w:val="single"/>
              </w:rPr>
              <w:t xml:space="preserve"> indication</w:t>
            </w:r>
          </w:p>
          <w:p w14:paraId="7AA58934" w14:textId="33C43706" w:rsidR="00915BEB" w:rsidRPr="0075616B" w:rsidRDefault="0009627C" w:rsidP="00FC34B7">
            <w:pPr>
              <w:rPr>
                <w:rFonts w:cs="Arial"/>
                <w:sz w:val="20"/>
                <w:szCs w:val="20"/>
              </w:rPr>
            </w:pPr>
            <w:r w:rsidRPr="0075616B">
              <w:rPr>
                <w:rFonts w:cs="Arial"/>
                <w:sz w:val="20"/>
                <w:szCs w:val="20"/>
              </w:rPr>
              <w:t xml:space="preserve">Proposal 9: Inform </w:t>
            </w:r>
            <w:proofErr w:type="spellStart"/>
            <w:r w:rsidRPr="0075616B">
              <w:rPr>
                <w:rFonts w:cs="Arial"/>
                <w:sz w:val="20"/>
                <w:szCs w:val="20"/>
              </w:rPr>
              <w:t>SA2</w:t>
            </w:r>
            <w:proofErr w:type="spellEnd"/>
            <w:r w:rsidRPr="0075616B">
              <w:rPr>
                <w:rFonts w:cs="Arial"/>
                <w:sz w:val="20"/>
                <w:szCs w:val="20"/>
              </w:rPr>
              <w:t xml:space="preserve"> in the reply LS that no need to provide </w:t>
            </w:r>
            <w:proofErr w:type="spellStart"/>
            <w:r w:rsidRPr="0075616B">
              <w:rPr>
                <w:rFonts w:cs="Arial"/>
                <w:sz w:val="20"/>
                <w:szCs w:val="20"/>
              </w:rPr>
              <w:t>LPHAP</w:t>
            </w:r>
            <w:proofErr w:type="spellEnd"/>
            <w:r w:rsidRPr="0075616B">
              <w:rPr>
                <w:rFonts w:cs="Arial"/>
                <w:sz w:val="20"/>
                <w:szCs w:val="20"/>
              </w:rPr>
              <w:t xml:space="preserve"> indication to RAN before positioning procedure is triggered.</w:t>
            </w:r>
          </w:p>
        </w:tc>
      </w:tr>
      <w:tr w:rsidR="0009627C" w14:paraId="5857082D" w14:textId="77777777" w:rsidTr="00915BEB">
        <w:tc>
          <w:tcPr>
            <w:tcW w:w="1838" w:type="dxa"/>
          </w:tcPr>
          <w:p w14:paraId="15525130" w14:textId="22A42F01" w:rsidR="0009627C" w:rsidRDefault="0009627C" w:rsidP="00915BEB">
            <w:pPr>
              <w:rPr>
                <w:lang w:val="en-GB"/>
              </w:rPr>
            </w:pPr>
            <w:r>
              <w:rPr>
                <w:rFonts w:hint="eastAsia"/>
                <w:lang w:val="en-GB"/>
              </w:rPr>
              <w:t>I</w:t>
            </w:r>
            <w:r>
              <w:rPr>
                <w:lang w:val="en-GB"/>
              </w:rPr>
              <w:t>ntel 1464</w:t>
            </w:r>
          </w:p>
        </w:tc>
        <w:tc>
          <w:tcPr>
            <w:tcW w:w="7791" w:type="dxa"/>
          </w:tcPr>
          <w:p w14:paraId="0FAC04E5" w14:textId="77777777" w:rsidR="0009627C" w:rsidRPr="0075616B" w:rsidRDefault="0009627C" w:rsidP="00FC34B7">
            <w:pPr>
              <w:rPr>
                <w:sz w:val="20"/>
                <w:szCs w:val="20"/>
              </w:rPr>
            </w:pPr>
            <w:r w:rsidRPr="0075616B">
              <w:rPr>
                <w:bCs/>
                <w:sz w:val="20"/>
                <w:szCs w:val="20"/>
              </w:rPr>
              <w:t xml:space="preserve">Proposal 7: Confirm </w:t>
            </w:r>
            <w:proofErr w:type="spellStart"/>
            <w:r w:rsidRPr="0075616B">
              <w:rPr>
                <w:bCs/>
                <w:sz w:val="20"/>
                <w:szCs w:val="20"/>
              </w:rPr>
              <w:t>SA2</w:t>
            </w:r>
            <w:proofErr w:type="spellEnd"/>
            <w:r w:rsidRPr="0075616B">
              <w:rPr>
                <w:bCs/>
                <w:sz w:val="20"/>
                <w:szCs w:val="20"/>
              </w:rPr>
              <w:t xml:space="preserve"> conclusion that during the positioning procedure, AMF provides the </w:t>
            </w:r>
            <w:proofErr w:type="spellStart"/>
            <w:r w:rsidRPr="0075616B">
              <w:rPr>
                <w:bCs/>
                <w:sz w:val="20"/>
                <w:szCs w:val="20"/>
              </w:rPr>
              <w:t>LPHAP</w:t>
            </w:r>
            <w:proofErr w:type="spellEnd"/>
            <w:r w:rsidRPr="0075616B">
              <w:rPr>
                <w:bCs/>
                <w:sz w:val="20"/>
                <w:szCs w:val="20"/>
              </w:rPr>
              <w:t xml:space="preserve"> indication to the </w:t>
            </w:r>
            <w:proofErr w:type="spellStart"/>
            <w:r w:rsidRPr="0075616B">
              <w:rPr>
                <w:bCs/>
                <w:sz w:val="20"/>
                <w:szCs w:val="20"/>
              </w:rPr>
              <w:t>LMF</w:t>
            </w:r>
            <w:proofErr w:type="spellEnd"/>
            <w:r w:rsidRPr="0075616B">
              <w:rPr>
                <w:bCs/>
                <w:sz w:val="20"/>
                <w:szCs w:val="20"/>
              </w:rPr>
              <w:t xml:space="preserve">, and the </w:t>
            </w:r>
            <w:proofErr w:type="spellStart"/>
            <w:r w:rsidRPr="0075616B">
              <w:rPr>
                <w:bCs/>
                <w:sz w:val="20"/>
                <w:szCs w:val="20"/>
              </w:rPr>
              <w:t>LMF</w:t>
            </w:r>
            <w:proofErr w:type="spellEnd"/>
            <w:r w:rsidRPr="0075616B">
              <w:rPr>
                <w:bCs/>
                <w:sz w:val="20"/>
                <w:szCs w:val="20"/>
              </w:rPr>
              <w:t xml:space="preserve"> also sends </w:t>
            </w:r>
            <w:proofErr w:type="spellStart"/>
            <w:r w:rsidRPr="0075616B">
              <w:rPr>
                <w:bCs/>
                <w:sz w:val="20"/>
                <w:szCs w:val="20"/>
              </w:rPr>
              <w:t>LPHAP</w:t>
            </w:r>
            <w:proofErr w:type="spellEnd"/>
            <w:r w:rsidRPr="0075616B">
              <w:rPr>
                <w:bCs/>
                <w:sz w:val="20"/>
                <w:szCs w:val="20"/>
              </w:rPr>
              <w:t xml:space="preserve"> indication to RAN in the </w:t>
            </w:r>
            <w:proofErr w:type="spellStart"/>
            <w:r w:rsidRPr="0075616B">
              <w:rPr>
                <w:bCs/>
                <w:sz w:val="20"/>
                <w:szCs w:val="20"/>
              </w:rPr>
              <w:t>NRPPa</w:t>
            </w:r>
            <w:proofErr w:type="spellEnd"/>
            <w:r w:rsidRPr="0075616B">
              <w:rPr>
                <w:bCs/>
                <w:sz w:val="20"/>
                <w:szCs w:val="20"/>
              </w:rPr>
              <w:t xml:space="preserve"> message (stage 2 and </w:t>
            </w:r>
            <w:proofErr w:type="spellStart"/>
            <w:r w:rsidRPr="0075616B">
              <w:rPr>
                <w:bCs/>
                <w:sz w:val="20"/>
                <w:szCs w:val="20"/>
              </w:rPr>
              <w:t>RAN3</w:t>
            </w:r>
            <w:proofErr w:type="spellEnd"/>
            <w:r w:rsidRPr="0075616B">
              <w:rPr>
                <w:bCs/>
                <w:sz w:val="20"/>
                <w:szCs w:val="20"/>
              </w:rPr>
              <w:t xml:space="preserve"> impact).  </w:t>
            </w:r>
          </w:p>
          <w:p w14:paraId="12015643" w14:textId="3ED3E620" w:rsidR="0009627C" w:rsidRPr="0075616B" w:rsidRDefault="0009627C" w:rsidP="00FC34B7">
            <w:pPr>
              <w:rPr>
                <w:sz w:val="20"/>
                <w:szCs w:val="20"/>
              </w:rPr>
            </w:pPr>
            <w:r w:rsidRPr="0075616B">
              <w:rPr>
                <w:bCs/>
                <w:sz w:val="20"/>
                <w:szCs w:val="20"/>
              </w:rPr>
              <w:t xml:space="preserve">Proposal 8: Reply </w:t>
            </w:r>
            <w:proofErr w:type="spellStart"/>
            <w:r w:rsidRPr="0075616B">
              <w:rPr>
                <w:bCs/>
                <w:sz w:val="20"/>
                <w:szCs w:val="20"/>
              </w:rPr>
              <w:t>SA2</w:t>
            </w:r>
            <w:proofErr w:type="spellEnd"/>
            <w:r w:rsidRPr="0075616B">
              <w:rPr>
                <w:bCs/>
                <w:sz w:val="20"/>
                <w:szCs w:val="20"/>
              </w:rPr>
              <w:t xml:space="preserve"> that for </w:t>
            </w:r>
            <w:proofErr w:type="spellStart"/>
            <w:r w:rsidRPr="0075616B">
              <w:rPr>
                <w:bCs/>
                <w:sz w:val="20"/>
                <w:szCs w:val="20"/>
              </w:rPr>
              <w:t>LPHAP</w:t>
            </w:r>
            <w:proofErr w:type="spellEnd"/>
            <w:r w:rsidRPr="0075616B">
              <w:rPr>
                <w:bCs/>
                <w:sz w:val="20"/>
                <w:szCs w:val="20"/>
              </w:rPr>
              <w:t xml:space="preserve">, RAN2 would like to focus on the enhancement related to positioning procedure, and therefore do not consider “provide </w:t>
            </w:r>
            <w:proofErr w:type="spellStart"/>
            <w:r w:rsidRPr="0075616B">
              <w:rPr>
                <w:bCs/>
                <w:sz w:val="20"/>
                <w:szCs w:val="20"/>
              </w:rPr>
              <w:t>LPHAP</w:t>
            </w:r>
            <w:proofErr w:type="spellEnd"/>
            <w:r w:rsidRPr="0075616B">
              <w:rPr>
                <w:bCs/>
                <w:sz w:val="20"/>
                <w:szCs w:val="20"/>
              </w:rPr>
              <w:t xml:space="preserve"> indication to RAN at an earlier time, before positioning procedure is triggered”.  </w:t>
            </w:r>
          </w:p>
        </w:tc>
      </w:tr>
      <w:tr w:rsidR="00F074D2" w14:paraId="0C65AA01" w14:textId="77777777" w:rsidTr="00915BEB">
        <w:tc>
          <w:tcPr>
            <w:tcW w:w="1838" w:type="dxa"/>
          </w:tcPr>
          <w:p w14:paraId="442F7DAB" w14:textId="34C0849C" w:rsidR="00F074D2" w:rsidRDefault="00F074D2" w:rsidP="00915BEB">
            <w:pPr>
              <w:rPr>
                <w:lang w:val="en-GB"/>
              </w:rPr>
            </w:pPr>
            <w:r>
              <w:rPr>
                <w:rFonts w:hint="eastAsia"/>
                <w:lang w:val="en-GB"/>
              </w:rPr>
              <w:t>X</w:t>
            </w:r>
            <w:r>
              <w:rPr>
                <w:lang w:val="en-GB"/>
              </w:rPr>
              <w:t>iaomi 2075</w:t>
            </w:r>
          </w:p>
        </w:tc>
        <w:tc>
          <w:tcPr>
            <w:tcW w:w="7791" w:type="dxa"/>
          </w:tcPr>
          <w:p w14:paraId="6CF4F4F1" w14:textId="0050F425" w:rsidR="00F074D2" w:rsidRPr="0075616B" w:rsidRDefault="00F074D2" w:rsidP="00FC34B7">
            <w:pPr>
              <w:rPr>
                <w:sz w:val="20"/>
                <w:szCs w:val="20"/>
              </w:rPr>
            </w:pPr>
            <w:r w:rsidRPr="0075616B">
              <w:rPr>
                <w:sz w:val="20"/>
                <w:szCs w:val="20"/>
              </w:rPr>
              <w:fldChar w:fldCharType="begin"/>
            </w:r>
            <w:r w:rsidRPr="0075616B">
              <w:rPr>
                <w:sz w:val="20"/>
                <w:szCs w:val="20"/>
              </w:rPr>
              <w:instrText xml:space="preserve"> REF _Ref118453384 \h </w:instrText>
            </w:r>
            <w:r w:rsidR="0075616B" w:rsidRPr="0075616B">
              <w:rPr>
                <w:sz w:val="20"/>
                <w:szCs w:val="20"/>
              </w:rPr>
              <w:instrText xml:space="preserve"> \* MERGEFORMAT </w:instrText>
            </w:r>
            <w:r w:rsidRPr="0075616B">
              <w:rPr>
                <w:sz w:val="20"/>
                <w:szCs w:val="20"/>
              </w:rPr>
            </w:r>
            <w:r w:rsidRPr="0075616B">
              <w:rPr>
                <w:sz w:val="20"/>
                <w:szCs w:val="20"/>
              </w:rPr>
              <w:fldChar w:fldCharType="separate"/>
            </w:r>
            <w:r w:rsidRPr="0075616B">
              <w:rPr>
                <w:sz w:val="20"/>
                <w:szCs w:val="20"/>
              </w:rPr>
              <w:t xml:space="preserve">Proposal </w:t>
            </w:r>
            <w:r w:rsidRPr="0075616B">
              <w:rPr>
                <w:noProof/>
                <w:sz w:val="20"/>
                <w:szCs w:val="20"/>
              </w:rPr>
              <w:t>7</w:t>
            </w:r>
            <w:r w:rsidRPr="0075616B">
              <w:rPr>
                <w:sz w:val="20"/>
                <w:szCs w:val="20"/>
              </w:rPr>
              <w:t xml:space="preserve">: There is no need to provide </w:t>
            </w:r>
            <w:proofErr w:type="spellStart"/>
            <w:r w:rsidRPr="0075616B">
              <w:rPr>
                <w:sz w:val="20"/>
                <w:szCs w:val="20"/>
              </w:rPr>
              <w:t>LPHAP</w:t>
            </w:r>
            <w:proofErr w:type="spellEnd"/>
            <w:r w:rsidRPr="0075616B">
              <w:rPr>
                <w:sz w:val="20"/>
                <w:szCs w:val="20"/>
              </w:rPr>
              <w:t xml:space="preserve"> indication to RAN before positioning procedure is triggered.</w:t>
            </w:r>
            <w:r w:rsidRPr="0075616B">
              <w:rPr>
                <w:sz w:val="20"/>
                <w:szCs w:val="20"/>
              </w:rPr>
              <w:fldChar w:fldCharType="end"/>
            </w:r>
          </w:p>
        </w:tc>
      </w:tr>
      <w:tr w:rsidR="008F6D48" w14:paraId="76366477" w14:textId="77777777" w:rsidTr="00915BEB">
        <w:tc>
          <w:tcPr>
            <w:tcW w:w="1838" w:type="dxa"/>
          </w:tcPr>
          <w:p w14:paraId="15524908" w14:textId="760BADBD" w:rsidR="008F6D48" w:rsidRDefault="008F6D48" w:rsidP="00915BEB">
            <w:pPr>
              <w:rPr>
                <w:lang w:val="en-GB"/>
              </w:rPr>
            </w:pPr>
            <w:proofErr w:type="spellStart"/>
            <w:r>
              <w:rPr>
                <w:rFonts w:hint="eastAsia"/>
                <w:lang w:val="en-GB"/>
              </w:rPr>
              <w:t>Z</w:t>
            </w:r>
            <w:r>
              <w:rPr>
                <w:lang w:val="en-GB"/>
              </w:rPr>
              <w:t>TE</w:t>
            </w:r>
            <w:proofErr w:type="spellEnd"/>
            <w:r>
              <w:rPr>
                <w:lang w:val="en-GB"/>
              </w:rPr>
              <w:t xml:space="preserve"> 2683</w:t>
            </w:r>
          </w:p>
        </w:tc>
        <w:tc>
          <w:tcPr>
            <w:tcW w:w="7791" w:type="dxa"/>
          </w:tcPr>
          <w:p w14:paraId="391527D1" w14:textId="77777777" w:rsidR="008F6D48" w:rsidRPr="0075616B" w:rsidRDefault="008F6D48" w:rsidP="00FC34B7">
            <w:pPr>
              <w:autoSpaceDE w:val="0"/>
              <w:autoSpaceDN w:val="0"/>
              <w:adjustRightInd w:val="0"/>
              <w:snapToGrid w:val="0"/>
              <w:rPr>
                <w:rFonts w:eastAsia="宋体"/>
                <w:bCs/>
                <w:iCs/>
                <w:sz w:val="20"/>
                <w:szCs w:val="20"/>
              </w:rPr>
            </w:pPr>
            <w:r w:rsidRPr="0075616B">
              <w:rPr>
                <w:rFonts w:eastAsia="宋体" w:hint="eastAsia"/>
                <w:bCs/>
                <w:iCs/>
                <w:sz w:val="20"/>
                <w:szCs w:val="20"/>
              </w:rPr>
              <w:t xml:space="preserve">Proposal 1: Support </w:t>
            </w:r>
            <w:proofErr w:type="spellStart"/>
            <w:r w:rsidRPr="0075616B">
              <w:rPr>
                <w:rFonts w:eastAsia="宋体" w:hint="eastAsia"/>
                <w:bCs/>
                <w:iCs/>
                <w:sz w:val="20"/>
                <w:szCs w:val="20"/>
              </w:rPr>
              <w:t>LPHAP</w:t>
            </w:r>
            <w:proofErr w:type="spellEnd"/>
            <w:r w:rsidRPr="0075616B">
              <w:rPr>
                <w:rFonts w:eastAsia="宋体" w:hint="eastAsia"/>
                <w:bCs/>
                <w:iCs/>
                <w:sz w:val="20"/>
                <w:szCs w:val="20"/>
              </w:rPr>
              <w:t xml:space="preserve"> UE to send its capability directly to </w:t>
            </w:r>
            <w:proofErr w:type="spellStart"/>
            <w:r w:rsidRPr="0075616B">
              <w:rPr>
                <w:rFonts w:eastAsia="宋体" w:hint="eastAsia"/>
                <w:bCs/>
                <w:iCs/>
                <w:sz w:val="20"/>
                <w:szCs w:val="20"/>
              </w:rPr>
              <w:t>LMF</w:t>
            </w:r>
            <w:proofErr w:type="spellEnd"/>
            <w:r w:rsidRPr="0075616B">
              <w:rPr>
                <w:rFonts w:eastAsia="宋体" w:hint="eastAsia"/>
                <w:bCs/>
                <w:iCs/>
                <w:sz w:val="20"/>
                <w:szCs w:val="20"/>
              </w:rPr>
              <w:t xml:space="preserve"> </w:t>
            </w:r>
            <w:r w:rsidRPr="0075616B">
              <w:rPr>
                <w:rFonts w:eastAsia="宋体"/>
                <w:bCs/>
                <w:iCs/>
                <w:sz w:val="20"/>
                <w:szCs w:val="20"/>
              </w:rPr>
              <w:t>and</w:t>
            </w:r>
            <w:r w:rsidRPr="0075616B">
              <w:rPr>
                <w:rFonts w:eastAsia="宋体" w:hint="eastAsia"/>
                <w:bCs/>
                <w:iCs/>
                <w:sz w:val="20"/>
                <w:szCs w:val="20"/>
              </w:rPr>
              <w:t xml:space="preserve">/or </w:t>
            </w:r>
            <w:proofErr w:type="spellStart"/>
            <w:r w:rsidRPr="0075616B">
              <w:rPr>
                <w:rFonts w:eastAsia="宋体" w:hint="eastAsia"/>
                <w:bCs/>
                <w:iCs/>
                <w:sz w:val="20"/>
                <w:szCs w:val="20"/>
              </w:rPr>
              <w:t>gNB</w:t>
            </w:r>
            <w:proofErr w:type="spellEnd"/>
            <w:r w:rsidRPr="0075616B">
              <w:rPr>
                <w:rFonts w:eastAsia="宋体" w:hint="eastAsia"/>
                <w:bCs/>
                <w:iCs/>
                <w:sz w:val="20"/>
                <w:szCs w:val="20"/>
              </w:rPr>
              <w:t xml:space="preserve"> for identification, based on the specific enhancements. </w:t>
            </w:r>
          </w:p>
          <w:p w14:paraId="10C87B7F" w14:textId="1F2998A7" w:rsidR="008F6D48" w:rsidRPr="0075616B" w:rsidRDefault="008F6D48" w:rsidP="00FC34B7">
            <w:pPr>
              <w:autoSpaceDE w:val="0"/>
              <w:autoSpaceDN w:val="0"/>
              <w:adjustRightInd w:val="0"/>
              <w:snapToGrid w:val="0"/>
              <w:rPr>
                <w:rFonts w:eastAsia="宋体"/>
                <w:bCs/>
                <w:iCs/>
                <w:sz w:val="20"/>
                <w:szCs w:val="20"/>
              </w:rPr>
            </w:pPr>
            <w:r w:rsidRPr="0075616B">
              <w:rPr>
                <w:rFonts w:eastAsia="宋体" w:hint="eastAsia"/>
                <w:bCs/>
                <w:iCs/>
                <w:sz w:val="20"/>
                <w:szCs w:val="20"/>
              </w:rPr>
              <w:t xml:space="preserve">Proposal 2: Do not support </w:t>
            </w:r>
            <w:proofErr w:type="spellStart"/>
            <w:r w:rsidRPr="0075616B">
              <w:rPr>
                <w:rFonts w:eastAsia="宋体" w:hint="eastAsia"/>
                <w:bCs/>
                <w:iCs/>
                <w:sz w:val="20"/>
                <w:szCs w:val="20"/>
              </w:rPr>
              <w:t>LPHAP</w:t>
            </w:r>
            <w:proofErr w:type="spellEnd"/>
            <w:r w:rsidRPr="0075616B">
              <w:rPr>
                <w:rFonts w:eastAsia="宋体" w:hint="eastAsia"/>
                <w:bCs/>
                <w:iCs/>
                <w:sz w:val="20"/>
                <w:szCs w:val="20"/>
              </w:rPr>
              <w:t xml:space="preserve"> indication embedded in </w:t>
            </w:r>
            <w:proofErr w:type="spellStart"/>
            <w:r w:rsidRPr="0075616B">
              <w:rPr>
                <w:rFonts w:eastAsia="宋体" w:hint="eastAsia"/>
                <w:bCs/>
                <w:iCs/>
                <w:sz w:val="20"/>
                <w:szCs w:val="20"/>
              </w:rPr>
              <w:t>NRPPa</w:t>
            </w:r>
            <w:proofErr w:type="spellEnd"/>
            <w:r w:rsidRPr="0075616B">
              <w:rPr>
                <w:rFonts w:eastAsia="宋体" w:hint="eastAsia"/>
                <w:bCs/>
                <w:iCs/>
                <w:sz w:val="20"/>
                <w:szCs w:val="20"/>
              </w:rPr>
              <w:t xml:space="preserve"> message, no matter NG-RAN node requires the </w:t>
            </w:r>
            <w:proofErr w:type="spellStart"/>
            <w:r w:rsidRPr="0075616B">
              <w:rPr>
                <w:rFonts w:eastAsia="宋体" w:hint="eastAsia"/>
                <w:bCs/>
                <w:iCs/>
                <w:sz w:val="20"/>
                <w:szCs w:val="20"/>
              </w:rPr>
              <w:t>LPHAP</w:t>
            </w:r>
            <w:proofErr w:type="spellEnd"/>
            <w:r w:rsidRPr="0075616B">
              <w:rPr>
                <w:rFonts w:eastAsia="宋体" w:hint="eastAsia"/>
                <w:bCs/>
                <w:iCs/>
                <w:sz w:val="20"/>
                <w:szCs w:val="20"/>
              </w:rPr>
              <w:t xml:space="preserve"> indication at earlier time or during the positioning procedure.</w:t>
            </w:r>
          </w:p>
        </w:tc>
      </w:tr>
    </w:tbl>
    <w:p w14:paraId="4AF0D980" w14:textId="1252FD5E" w:rsidR="00915BEB" w:rsidRDefault="00915BEB" w:rsidP="00915BEB">
      <w:pPr>
        <w:rPr>
          <w:lang w:val="en-GB"/>
        </w:rPr>
      </w:pPr>
    </w:p>
    <w:p w14:paraId="14CEAB6F" w14:textId="25FDD343" w:rsidR="001926B1" w:rsidRPr="00D6289D" w:rsidRDefault="00D6289D" w:rsidP="00182D0C">
      <w:pPr>
        <w:spacing w:afterLines="50" w:after="120"/>
        <w:rPr>
          <w:b/>
          <w:i/>
          <w:u w:val="single"/>
          <w:lang w:val="en-GB"/>
        </w:rPr>
      </w:pPr>
      <w:r w:rsidRPr="00D6289D">
        <w:rPr>
          <w:b/>
          <w:i/>
          <w:u w:val="single"/>
          <w:lang w:val="en-GB"/>
        </w:rPr>
        <w:t>Rapporteur’s</w:t>
      </w:r>
      <w:r w:rsidR="001926B1" w:rsidRPr="00D6289D">
        <w:rPr>
          <w:b/>
          <w:i/>
          <w:u w:val="single"/>
          <w:lang w:val="en-GB"/>
        </w:rPr>
        <w:t xml:space="preserve"> comments:</w:t>
      </w:r>
    </w:p>
    <w:p w14:paraId="71715348" w14:textId="70D03C58" w:rsidR="001926B1" w:rsidRDefault="00D6289D" w:rsidP="00D6289D">
      <w:pPr>
        <w:pStyle w:val="afe"/>
        <w:numPr>
          <w:ilvl w:val="0"/>
          <w:numId w:val="35"/>
        </w:numPr>
        <w:ind w:leftChars="0"/>
      </w:pPr>
      <w:r w:rsidRPr="00D6289D">
        <w:rPr>
          <w:rFonts w:hint="eastAsia"/>
        </w:rPr>
        <w:t>W</w:t>
      </w:r>
      <w:r w:rsidRPr="00D6289D">
        <w:t xml:space="preserve">ith the agreement made during last </w:t>
      </w:r>
      <w:proofErr w:type="spellStart"/>
      <w:r w:rsidRPr="00D6289D">
        <w:t>R2</w:t>
      </w:r>
      <w:proofErr w:type="spellEnd"/>
      <w:r w:rsidRPr="00D6289D">
        <w:t xml:space="preserve"> meeting, it has already</w:t>
      </w:r>
      <w:r>
        <w:t xml:space="preserve"> agreed that we shall study this during the WI phase</w:t>
      </w:r>
    </w:p>
    <w:p w14:paraId="7FA7E670" w14:textId="05C2F493" w:rsidR="00D6289D" w:rsidRPr="00D6289D" w:rsidRDefault="00D6289D" w:rsidP="00D6289D">
      <w:pPr>
        <w:pStyle w:val="afe"/>
        <w:numPr>
          <w:ilvl w:val="0"/>
          <w:numId w:val="35"/>
        </w:numPr>
        <w:ind w:leftChars="0"/>
      </w:pPr>
      <w:r>
        <w:rPr>
          <w:rFonts w:eastAsiaTheme="minorEastAsia"/>
        </w:rPr>
        <w:t xml:space="preserve">It is indeed not clear whether the indication is needed, given the </w:t>
      </w:r>
      <w:proofErr w:type="spellStart"/>
      <w:r>
        <w:rPr>
          <w:rFonts w:eastAsiaTheme="minorEastAsia"/>
        </w:rPr>
        <w:t>stage3</w:t>
      </w:r>
      <w:proofErr w:type="spellEnd"/>
      <w:r>
        <w:rPr>
          <w:rFonts w:eastAsiaTheme="minorEastAsia"/>
        </w:rPr>
        <w:t xml:space="preserve"> nature of the issue</w:t>
      </w:r>
    </w:p>
    <w:p w14:paraId="232D5570" w14:textId="0FDBECB1" w:rsidR="00D6289D" w:rsidRDefault="00D6289D" w:rsidP="00D6289D">
      <w:r>
        <w:rPr>
          <w:rFonts w:hint="eastAsia"/>
        </w:rPr>
        <w:t>H</w:t>
      </w:r>
      <w:r>
        <w:t>ence, we propose the following:</w:t>
      </w:r>
    </w:p>
    <w:p w14:paraId="329D0460" w14:textId="77777777" w:rsidR="00E63F6A" w:rsidRPr="00CB6FC2" w:rsidRDefault="00E63F6A" w:rsidP="00E63F6A">
      <w:pPr>
        <w:rPr>
          <w:b/>
        </w:rPr>
      </w:pPr>
      <w:proofErr w:type="spellStart"/>
      <w:r w:rsidRPr="00CB6FC2">
        <w:rPr>
          <w:rFonts w:hint="eastAsia"/>
          <w:b/>
          <w:i/>
          <w:u w:val="single"/>
        </w:rPr>
        <w:t>P</w:t>
      </w:r>
      <w:r w:rsidRPr="00CB6FC2">
        <w:rPr>
          <w:b/>
          <w:i/>
          <w:u w:val="single"/>
        </w:rPr>
        <w:t>roposal</w:t>
      </w:r>
      <w:r>
        <w:rPr>
          <w:b/>
          <w:i/>
          <w:u w:val="single"/>
        </w:rPr>
        <w:t>9</w:t>
      </w:r>
      <w:proofErr w:type="spellEnd"/>
      <w:r w:rsidRPr="00CB6FC2">
        <w:rPr>
          <w:b/>
        </w:rPr>
        <w:t xml:space="preserve">: </w:t>
      </w:r>
      <w:r>
        <w:rPr>
          <w:b/>
        </w:rPr>
        <w:t xml:space="preserve">Confirm that </w:t>
      </w:r>
      <w:proofErr w:type="spellStart"/>
      <w:r>
        <w:rPr>
          <w:b/>
        </w:rPr>
        <w:t>R2</w:t>
      </w:r>
      <w:proofErr w:type="spellEnd"/>
      <w:r>
        <w:rPr>
          <w:b/>
        </w:rPr>
        <w:t xml:space="preserve"> has not identified the the necessity of the </w:t>
      </w:r>
      <w:proofErr w:type="spellStart"/>
      <w:r>
        <w:rPr>
          <w:b/>
        </w:rPr>
        <w:t>LPHAP</w:t>
      </w:r>
      <w:proofErr w:type="spellEnd"/>
      <w:r>
        <w:rPr>
          <w:b/>
        </w:rPr>
        <w:t xml:space="preserve"> indication to the </w:t>
      </w:r>
      <w:proofErr w:type="spellStart"/>
      <w:r>
        <w:rPr>
          <w:b/>
        </w:rPr>
        <w:t>gNB</w:t>
      </w:r>
      <w:proofErr w:type="spellEnd"/>
      <w:r>
        <w:rPr>
          <w:b/>
        </w:rPr>
        <w:t xml:space="preserve"> before positioning procedure. </w:t>
      </w:r>
    </w:p>
    <w:p w14:paraId="031408AA" w14:textId="77777777" w:rsidR="00E63F6A" w:rsidRPr="00E63F6A" w:rsidRDefault="00E63F6A" w:rsidP="00D6289D"/>
    <w:p w14:paraId="46808BBA" w14:textId="39137E3A" w:rsidR="00F074D2" w:rsidRDefault="00F074D2" w:rsidP="00B42654">
      <w:pPr>
        <w:pStyle w:val="1"/>
        <w:numPr>
          <w:ilvl w:val="0"/>
          <w:numId w:val="10"/>
        </w:numPr>
        <w:rPr>
          <w:lang w:eastAsia="zh-CN"/>
        </w:rPr>
      </w:pPr>
      <w:proofErr w:type="spellStart"/>
      <w:r>
        <w:rPr>
          <w:rFonts w:hint="eastAsia"/>
          <w:lang w:eastAsia="zh-CN"/>
        </w:rPr>
        <w:t>R</w:t>
      </w:r>
      <w:r>
        <w:rPr>
          <w:lang w:eastAsia="zh-CN"/>
        </w:rPr>
        <w:t>RC</w:t>
      </w:r>
      <w:proofErr w:type="spellEnd"/>
      <w:r>
        <w:rPr>
          <w:lang w:eastAsia="zh-CN"/>
        </w:rPr>
        <w:t xml:space="preserve"> state transition assistance</w:t>
      </w:r>
      <w:r w:rsidR="005C1D94">
        <w:rPr>
          <w:lang w:eastAsia="zh-CN"/>
        </w:rPr>
        <w:t xml:space="preserve"> and </w:t>
      </w:r>
      <w:proofErr w:type="spellStart"/>
      <w:r w:rsidR="005C1D94">
        <w:rPr>
          <w:lang w:eastAsia="zh-CN"/>
        </w:rPr>
        <w:t>LPP</w:t>
      </w:r>
      <w:proofErr w:type="spellEnd"/>
      <w:r w:rsidR="005C1D94">
        <w:rPr>
          <w:lang w:eastAsia="zh-CN"/>
        </w:rPr>
        <w:t xml:space="preserve"> segmentation</w:t>
      </w:r>
    </w:p>
    <w:tbl>
      <w:tblPr>
        <w:tblStyle w:val="afa"/>
        <w:tblW w:w="0" w:type="auto"/>
        <w:tblLook w:val="04A0" w:firstRow="1" w:lastRow="0" w:firstColumn="1" w:lastColumn="0" w:noHBand="0" w:noVBand="1"/>
      </w:tblPr>
      <w:tblGrid>
        <w:gridCol w:w="2689"/>
        <w:gridCol w:w="6940"/>
      </w:tblGrid>
      <w:tr w:rsidR="00F074D2" w14:paraId="6515A0F7" w14:textId="77777777" w:rsidTr="00F074D2">
        <w:tc>
          <w:tcPr>
            <w:tcW w:w="2689" w:type="dxa"/>
          </w:tcPr>
          <w:p w14:paraId="740093EF" w14:textId="25CF8E35" w:rsidR="00F074D2" w:rsidRDefault="00F074D2" w:rsidP="00F074D2">
            <w:pPr>
              <w:rPr>
                <w:lang w:val="en-GB"/>
              </w:rPr>
            </w:pPr>
            <w:r>
              <w:rPr>
                <w:rFonts w:hint="eastAsia"/>
                <w:lang w:val="en-GB"/>
              </w:rPr>
              <w:t>C</w:t>
            </w:r>
            <w:r>
              <w:rPr>
                <w:lang w:val="en-GB"/>
              </w:rPr>
              <w:t>ompany</w:t>
            </w:r>
          </w:p>
        </w:tc>
        <w:tc>
          <w:tcPr>
            <w:tcW w:w="6940" w:type="dxa"/>
          </w:tcPr>
          <w:p w14:paraId="55381F4D" w14:textId="5104BB30" w:rsidR="00F074D2" w:rsidRDefault="00F074D2" w:rsidP="00F074D2">
            <w:pPr>
              <w:rPr>
                <w:lang w:val="en-GB"/>
              </w:rPr>
            </w:pPr>
            <w:r>
              <w:rPr>
                <w:rFonts w:hint="eastAsia"/>
                <w:lang w:val="en-GB"/>
              </w:rPr>
              <w:t>P</w:t>
            </w:r>
            <w:r>
              <w:rPr>
                <w:lang w:val="en-GB"/>
              </w:rPr>
              <w:t>roposal</w:t>
            </w:r>
          </w:p>
        </w:tc>
      </w:tr>
      <w:tr w:rsidR="00F074D2" w14:paraId="761B8DD8" w14:textId="77777777" w:rsidTr="00F074D2">
        <w:tc>
          <w:tcPr>
            <w:tcW w:w="2689" w:type="dxa"/>
          </w:tcPr>
          <w:p w14:paraId="09CD1553" w14:textId="5A9AD76A" w:rsidR="00F074D2" w:rsidRPr="0075616B" w:rsidRDefault="00F074D2" w:rsidP="00F074D2">
            <w:pPr>
              <w:rPr>
                <w:sz w:val="20"/>
                <w:szCs w:val="20"/>
                <w:lang w:val="en-GB"/>
              </w:rPr>
            </w:pPr>
            <w:r w:rsidRPr="0075616B">
              <w:rPr>
                <w:rFonts w:hint="eastAsia"/>
                <w:sz w:val="20"/>
                <w:szCs w:val="20"/>
                <w:lang w:val="en-GB"/>
              </w:rPr>
              <w:t>Q</w:t>
            </w:r>
            <w:r w:rsidRPr="0075616B">
              <w:rPr>
                <w:sz w:val="20"/>
                <w:szCs w:val="20"/>
                <w:lang w:val="en-GB"/>
              </w:rPr>
              <w:t>C 2243</w:t>
            </w:r>
          </w:p>
        </w:tc>
        <w:tc>
          <w:tcPr>
            <w:tcW w:w="6940" w:type="dxa"/>
          </w:tcPr>
          <w:p w14:paraId="0146F014" w14:textId="77777777" w:rsidR="00F074D2" w:rsidRPr="0075616B" w:rsidRDefault="00F074D2" w:rsidP="00FC34B7">
            <w:pPr>
              <w:rPr>
                <w:lang w:eastAsia="ja-JP"/>
              </w:rPr>
            </w:pPr>
            <w:r w:rsidRPr="0075616B">
              <w:rPr>
                <w:b/>
                <w:bCs/>
                <w:lang w:eastAsia="ja-JP"/>
              </w:rPr>
              <w:t>Proposal 1:</w:t>
            </w:r>
            <w:r w:rsidRPr="0075616B">
              <w:rPr>
                <w:lang w:eastAsia="ja-JP"/>
              </w:rPr>
              <w:tab/>
              <w:t xml:space="preserve">From RAN2 perspective, support providing the UE configured LCS activity for the "Low Power Periodic and Triggered </w:t>
            </w:r>
            <w:proofErr w:type="spellStart"/>
            <w:r w:rsidRPr="0075616B">
              <w:rPr>
                <w:lang w:eastAsia="ja-JP"/>
              </w:rPr>
              <w:t>5GC</w:t>
            </w:r>
            <w:proofErr w:type="spellEnd"/>
            <w:r w:rsidRPr="0075616B">
              <w:rPr>
                <w:lang w:eastAsia="ja-JP"/>
              </w:rPr>
              <w:t>-MT-</w:t>
            </w:r>
            <w:proofErr w:type="spellStart"/>
            <w:r w:rsidRPr="0075616B">
              <w:rPr>
                <w:lang w:eastAsia="ja-JP"/>
              </w:rPr>
              <w:t>LR</w:t>
            </w:r>
            <w:proofErr w:type="spellEnd"/>
            <w:r w:rsidRPr="0075616B">
              <w:rPr>
                <w:lang w:eastAsia="ja-JP"/>
              </w:rPr>
              <w:t xml:space="preserve"> Procedures" to the NG-RAN node to assist the NG-RAN node in </w:t>
            </w:r>
            <w:proofErr w:type="spellStart"/>
            <w:r w:rsidRPr="0075616B">
              <w:rPr>
                <w:lang w:eastAsia="ja-JP"/>
              </w:rPr>
              <w:t>RRC</w:t>
            </w:r>
            <w:proofErr w:type="spellEnd"/>
            <w:r w:rsidRPr="0075616B">
              <w:rPr>
                <w:lang w:eastAsia="ja-JP"/>
              </w:rPr>
              <w:t xml:space="preserve"> state transition for the target device. Discuss further the candidate solutions:</w:t>
            </w:r>
          </w:p>
          <w:p w14:paraId="1974D854" w14:textId="77777777" w:rsidR="00F074D2" w:rsidRPr="0075616B" w:rsidRDefault="00F074D2" w:rsidP="00FC34B7">
            <w:pPr>
              <w:rPr>
                <w:lang w:eastAsia="ja-JP"/>
              </w:rPr>
            </w:pPr>
            <w:r w:rsidRPr="0075616B">
              <w:rPr>
                <w:lang w:eastAsia="ja-JP"/>
              </w:rPr>
              <w:t>-</w:t>
            </w:r>
            <w:r w:rsidRPr="0075616B">
              <w:rPr>
                <w:lang w:eastAsia="ja-JP"/>
              </w:rPr>
              <w:tab/>
              <w:t xml:space="preserve">Alt 1: Extend the "Expected UE </w:t>
            </w:r>
            <w:proofErr w:type="spellStart"/>
            <w:r w:rsidRPr="0075616B">
              <w:rPr>
                <w:lang w:eastAsia="ja-JP"/>
              </w:rPr>
              <w:t>Behaviour</w:t>
            </w:r>
            <w:proofErr w:type="spellEnd"/>
            <w:r w:rsidRPr="0075616B">
              <w:rPr>
                <w:lang w:eastAsia="ja-JP"/>
              </w:rPr>
              <w:t xml:space="preserve">" IE in TS 38.413. </w:t>
            </w:r>
          </w:p>
          <w:p w14:paraId="329BD6AD" w14:textId="77777777" w:rsidR="00F074D2" w:rsidRPr="0075616B" w:rsidRDefault="00F074D2" w:rsidP="00FC34B7">
            <w:pPr>
              <w:rPr>
                <w:lang w:eastAsia="ja-JP"/>
              </w:rPr>
            </w:pPr>
            <w:r w:rsidRPr="0075616B">
              <w:rPr>
                <w:lang w:eastAsia="ja-JP"/>
              </w:rPr>
              <w:t>-</w:t>
            </w:r>
            <w:r w:rsidRPr="0075616B">
              <w:rPr>
                <w:lang w:eastAsia="ja-JP"/>
              </w:rPr>
              <w:tab/>
              <w:t xml:space="preserve">Alt 2: Extend the </w:t>
            </w:r>
            <w:proofErr w:type="spellStart"/>
            <w:r w:rsidRPr="0075616B">
              <w:rPr>
                <w:lang w:eastAsia="ja-JP"/>
              </w:rPr>
              <w:t>NRPPa</w:t>
            </w:r>
            <w:proofErr w:type="spellEnd"/>
            <w:r w:rsidRPr="0075616B">
              <w:rPr>
                <w:lang w:eastAsia="ja-JP"/>
              </w:rPr>
              <w:t xml:space="preserve"> Positioning Information Exchange Procedure in TS 38.455.</w:t>
            </w:r>
          </w:p>
          <w:p w14:paraId="68BB426F" w14:textId="77777777" w:rsidR="00F074D2" w:rsidRPr="0075616B" w:rsidRDefault="00F074D2" w:rsidP="00FC34B7">
            <w:pPr>
              <w:rPr>
                <w:lang w:eastAsia="ja-JP"/>
              </w:rPr>
            </w:pPr>
            <w:r w:rsidRPr="0075616B">
              <w:rPr>
                <w:lang w:eastAsia="ja-JP"/>
              </w:rPr>
              <w:t>Capture Figures 2 and 3 together with corresponding procedure description in the TR 38.859.</w:t>
            </w:r>
          </w:p>
          <w:p w14:paraId="1BB7D2B8" w14:textId="0F424BCD" w:rsidR="00F074D2" w:rsidRPr="0075616B" w:rsidRDefault="00F074D2" w:rsidP="00FC34B7">
            <w:pPr>
              <w:rPr>
                <w:lang w:eastAsia="ja-JP"/>
              </w:rPr>
            </w:pPr>
            <w:r w:rsidRPr="0075616B">
              <w:rPr>
                <w:b/>
                <w:bCs/>
                <w:lang w:eastAsia="ja-JP"/>
              </w:rPr>
              <w:t>Proposal 3:</w:t>
            </w:r>
            <w:r w:rsidRPr="0075616B">
              <w:rPr>
                <w:lang w:eastAsia="ja-JP"/>
              </w:rPr>
              <w:tab/>
              <w:t xml:space="preserve">From RAN2 perspective, support </w:t>
            </w:r>
            <w:proofErr w:type="spellStart"/>
            <w:r w:rsidRPr="0075616B">
              <w:rPr>
                <w:lang w:eastAsia="ja-JP"/>
              </w:rPr>
              <w:t>LPP</w:t>
            </w:r>
            <w:proofErr w:type="spellEnd"/>
            <w:r w:rsidRPr="0075616B">
              <w:rPr>
                <w:lang w:eastAsia="ja-JP"/>
              </w:rPr>
              <w:t xml:space="preserve"> message segmentation in cooperation with LCS messages (i.e., </w:t>
            </w:r>
            <w:proofErr w:type="spellStart"/>
            <w:r w:rsidRPr="0075616B">
              <w:rPr>
                <w:lang w:eastAsia="ja-JP"/>
              </w:rPr>
              <w:t>LPP</w:t>
            </w:r>
            <w:proofErr w:type="spellEnd"/>
            <w:r w:rsidRPr="0075616B">
              <w:rPr>
                <w:lang w:eastAsia="ja-JP"/>
              </w:rPr>
              <w:t xml:space="preserve"> messages embedded in LCS Event Reports). Capture Figure 4 and corresponding procedure description in the TR 38.859.</w:t>
            </w:r>
          </w:p>
        </w:tc>
      </w:tr>
    </w:tbl>
    <w:p w14:paraId="62A414AB" w14:textId="7D940F6E" w:rsidR="00F074D2" w:rsidRDefault="00F074D2" w:rsidP="00F074D2">
      <w:pPr>
        <w:rPr>
          <w:lang w:val="en-GB"/>
        </w:rPr>
      </w:pPr>
    </w:p>
    <w:p w14:paraId="3420DBC2" w14:textId="1E632873" w:rsidR="00F44CAE" w:rsidRPr="002C1DCB" w:rsidRDefault="006F56F8" w:rsidP="00F074D2">
      <w:pPr>
        <w:rPr>
          <w:b/>
          <w:i/>
          <w:u w:val="single"/>
          <w:lang w:val="en-GB"/>
        </w:rPr>
      </w:pPr>
      <w:r w:rsidRPr="002C1DCB">
        <w:rPr>
          <w:rFonts w:hint="eastAsia"/>
          <w:b/>
          <w:i/>
          <w:u w:val="single"/>
          <w:lang w:val="en-GB"/>
        </w:rPr>
        <w:t>R</w:t>
      </w:r>
      <w:r w:rsidRPr="002C1DCB">
        <w:rPr>
          <w:b/>
          <w:i/>
          <w:u w:val="single"/>
          <w:lang w:val="en-GB"/>
        </w:rPr>
        <w:t>apporteur’s comments:</w:t>
      </w:r>
    </w:p>
    <w:p w14:paraId="5D138E7B" w14:textId="524DE231" w:rsidR="006F56F8" w:rsidRDefault="006F56F8" w:rsidP="00F074D2">
      <w:pPr>
        <w:rPr>
          <w:lang w:val="en-GB"/>
        </w:rPr>
      </w:pPr>
    </w:p>
    <w:p w14:paraId="10EB6605" w14:textId="6818F1CF" w:rsidR="006F56F8" w:rsidRPr="006F56F8" w:rsidRDefault="006F56F8" w:rsidP="006F56F8">
      <w:pPr>
        <w:pStyle w:val="afe"/>
        <w:numPr>
          <w:ilvl w:val="0"/>
          <w:numId w:val="35"/>
        </w:numPr>
        <w:ind w:leftChars="0"/>
      </w:pPr>
      <w:proofErr w:type="spellStart"/>
      <w:r>
        <w:rPr>
          <w:rFonts w:eastAsiaTheme="minorEastAsia" w:hint="eastAsia"/>
        </w:rPr>
        <w:t>R</w:t>
      </w:r>
      <w:r>
        <w:rPr>
          <w:rFonts w:eastAsiaTheme="minorEastAsia"/>
        </w:rPr>
        <w:t>RC</w:t>
      </w:r>
      <w:proofErr w:type="spellEnd"/>
      <w:r>
        <w:rPr>
          <w:rFonts w:eastAsiaTheme="minorEastAsia"/>
        </w:rPr>
        <w:t xml:space="preserve"> state transition assistance seems to be an issue leftover from </w:t>
      </w:r>
      <w:proofErr w:type="spellStart"/>
      <w:r>
        <w:rPr>
          <w:rFonts w:eastAsiaTheme="minorEastAsia"/>
        </w:rPr>
        <w:t>R17</w:t>
      </w:r>
      <w:proofErr w:type="spellEnd"/>
      <w:r>
        <w:rPr>
          <w:rFonts w:eastAsiaTheme="minorEastAsia"/>
        </w:rPr>
        <w:t xml:space="preserve">. While it might also be applicable for </w:t>
      </w:r>
      <w:proofErr w:type="spellStart"/>
      <w:r>
        <w:rPr>
          <w:rFonts w:eastAsiaTheme="minorEastAsia"/>
        </w:rPr>
        <w:t>R18</w:t>
      </w:r>
      <w:proofErr w:type="spellEnd"/>
      <w:r>
        <w:rPr>
          <w:rFonts w:eastAsiaTheme="minorEastAsia"/>
        </w:rPr>
        <w:t xml:space="preserve"> with positioning in </w:t>
      </w:r>
      <w:proofErr w:type="spellStart"/>
      <w:r>
        <w:rPr>
          <w:rFonts w:eastAsiaTheme="minorEastAsia"/>
        </w:rPr>
        <w:t>RRC_INACTIVE</w:t>
      </w:r>
      <w:proofErr w:type="spellEnd"/>
    </w:p>
    <w:p w14:paraId="20017602" w14:textId="1A312A3B" w:rsidR="006F56F8" w:rsidRPr="006F56F8" w:rsidRDefault="006F56F8" w:rsidP="006F56F8">
      <w:pPr>
        <w:pStyle w:val="afe"/>
        <w:numPr>
          <w:ilvl w:val="0"/>
          <w:numId w:val="35"/>
        </w:numPr>
        <w:ind w:leftChars="0"/>
      </w:pPr>
      <w:proofErr w:type="spellStart"/>
      <w:r>
        <w:rPr>
          <w:rFonts w:eastAsiaTheme="minorEastAsia" w:hint="eastAsia"/>
        </w:rPr>
        <w:t>L</w:t>
      </w:r>
      <w:r>
        <w:rPr>
          <w:rFonts w:eastAsiaTheme="minorEastAsia"/>
        </w:rPr>
        <w:t>PP</w:t>
      </w:r>
      <w:proofErr w:type="spellEnd"/>
      <w:r>
        <w:rPr>
          <w:rFonts w:eastAsiaTheme="minorEastAsia"/>
        </w:rPr>
        <w:t xml:space="preserve"> message segmentation has also been proposed and discussed in </w:t>
      </w:r>
      <w:proofErr w:type="spellStart"/>
      <w:r>
        <w:rPr>
          <w:rFonts w:eastAsiaTheme="minorEastAsia"/>
        </w:rPr>
        <w:t>R17</w:t>
      </w:r>
      <w:proofErr w:type="spellEnd"/>
      <w:r>
        <w:rPr>
          <w:rFonts w:eastAsiaTheme="minorEastAsia"/>
        </w:rPr>
        <w:t xml:space="preserve">. It might be relevant to </w:t>
      </w:r>
      <w:proofErr w:type="spellStart"/>
      <w:r>
        <w:rPr>
          <w:rFonts w:eastAsiaTheme="minorEastAsia"/>
        </w:rPr>
        <w:t>LPHAP</w:t>
      </w:r>
      <w:proofErr w:type="spellEnd"/>
      <w:r>
        <w:rPr>
          <w:rFonts w:eastAsiaTheme="minorEastAsia"/>
        </w:rPr>
        <w:t xml:space="preserve"> if </w:t>
      </w:r>
      <w:proofErr w:type="spellStart"/>
      <w:r>
        <w:rPr>
          <w:rFonts w:eastAsiaTheme="minorEastAsia"/>
        </w:rPr>
        <w:t>LPHAP</w:t>
      </w:r>
      <w:proofErr w:type="spellEnd"/>
      <w:r>
        <w:rPr>
          <w:rFonts w:eastAsiaTheme="minorEastAsia"/>
        </w:rPr>
        <w:t xml:space="preserve"> still uses SDT for </w:t>
      </w:r>
      <w:proofErr w:type="spellStart"/>
      <w:r>
        <w:rPr>
          <w:rFonts w:eastAsiaTheme="minorEastAsia"/>
        </w:rPr>
        <w:t>RRC_INACTIVE</w:t>
      </w:r>
      <w:proofErr w:type="spellEnd"/>
      <w:r>
        <w:rPr>
          <w:rFonts w:eastAsiaTheme="minorEastAsia"/>
        </w:rPr>
        <w:t>.</w:t>
      </w:r>
      <w:r w:rsidR="00960291">
        <w:rPr>
          <w:rFonts w:eastAsiaTheme="minorEastAsia"/>
        </w:rPr>
        <w:t xml:space="preserve"> It should also be clarified whether the issue has already been existing since the beginning when </w:t>
      </w:r>
      <w:proofErr w:type="spellStart"/>
      <w:r w:rsidR="00960291">
        <w:rPr>
          <w:rFonts w:eastAsiaTheme="minorEastAsia"/>
        </w:rPr>
        <w:t>LPP</w:t>
      </w:r>
      <w:proofErr w:type="spellEnd"/>
      <w:r w:rsidR="00960291">
        <w:rPr>
          <w:rFonts w:eastAsiaTheme="minorEastAsia"/>
        </w:rPr>
        <w:t xml:space="preserve"> segmentation was first introduced.</w:t>
      </w:r>
    </w:p>
    <w:p w14:paraId="05ECFCBC" w14:textId="5004FDE6" w:rsidR="00CB6FC2" w:rsidRDefault="006F56F8" w:rsidP="00F074D2">
      <w:pPr>
        <w:rPr>
          <w:lang w:val="en-GB"/>
        </w:rPr>
      </w:pPr>
      <w:r>
        <w:rPr>
          <w:rFonts w:hint="eastAsia"/>
          <w:lang w:val="en-GB"/>
        </w:rPr>
        <w:t>B</w:t>
      </w:r>
      <w:r>
        <w:rPr>
          <w:lang w:val="en-GB"/>
        </w:rPr>
        <w:t xml:space="preserve">ased on the above discussion, we propose that </w:t>
      </w:r>
    </w:p>
    <w:p w14:paraId="72684DB6" w14:textId="77777777" w:rsidR="000E02A0" w:rsidRDefault="000E02A0" w:rsidP="000E02A0">
      <w:pPr>
        <w:rPr>
          <w:b/>
          <w:lang w:val="en-GB"/>
        </w:rPr>
      </w:pPr>
      <w:proofErr w:type="spellStart"/>
      <w:r w:rsidRPr="00364589">
        <w:rPr>
          <w:rFonts w:hint="eastAsia"/>
          <w:b/>
          <w:i/>
          <w:u w:val="single"/>
          <w:lang w:val="en-GB"/>
        </w:rPr>
        <w:t>P</w:t>
      </w:r>
      <w:r w:rsidRPr="00364589">
        <w:rPr>
          <w:b/>
          <w:i/>
          <w:u w:val="single"/>
          <w:lang w:val="en-GB"/>
        </w:rPr>
        <w:t>roposal</w:t>
      </w:r>
      <w:r>
        <w:rPr>
          <w:b/>
          <w:i/>
          <w:u w:val="single"/>
          <w:lang w:val="en-GB"/>
        </w:rPr>
        <w:t>10</w:t>
      </w:r>
      <w:proofErr w:type="spellEnd"/>
      <w:r w:rsidRPr="006F56F8">
        <w:rPr>
          <w:b/>
          <w:lang w:val="en-GB"/>
        </w:rPr>
        <w:t xml:space="preserve">: </w:t>
      </w:r>
      <w:proofErr w:type="spellStart"/>
      <w:r w:rsidRPr="006F56F8">
        <w:rPr>
          <w:b/>
          <w:lang w:val="en-GB"/>
        </w:rPr>
        <w:t>RRC</w:t>
      </w:r>
      <w:proofErr w:type="spellEnd"/>
      <w:r w:rsidRPr="006F56F8">
        <w:rPr>
          <w:b/>
          <w:lang w:val="en-GB"/>
        </w:rPr>
        <w:t xml:space="preserve"> state transition assistance </w:t>
      </w:r>
      <w:r>
        <w:rPr>
          <w:b/>
          <w:lang w:val="en-GB"/>
        </w:rPr>
        <w:t>can be discussed</w:t>
      </w:r>
      <w:r w:rsidRPr="006F56F8">
        <w:rPr>
          <w:b/>
          <w:lang w:val="en-GB"/>
        </w:rPr>
        <w:t xml:space="preserve"> in the WI phase</w:t>
      </w:r>
      <w:r>
        <w:rPr>
          <w:rFonts w:hint="eastAsia"/>
          <w:b/>
          <w:lang w:val="en-GB"/>
        </w:rPr>
        <w:t xml:space="preserve"> </w:t>
      </w:r>
    </w:p>
    <w:p w14:paraId="128BCF4F" w14:textId="77777777" w:rsidR="008404D5" w:rsidRPr="000E02A0" w:rsidRDefault="008404D5" w:rsidP="008404D5">
      <w:pPr>
        <w:rPr>
          <w:b/>
          <w:lang w:val="en-GB"/>
        </w:rPr>
      </w:pPr>
    </w:p>
    <w:p w14:paraId="5450B939" w14:textId="1E1E5B23" w:rsidR="008404D5" w:rsidRPr="008404D5" w:rsidRDefault="008404D5" w:rsidP="008404D5">
      <w:pPr>
        <w:rPr>
          <w:b/>
        </w:rPr>
      </w:pPr>
      <w:proofErr w:type="spellStart"/>
      <w:r w:rsidRPr="00DC6A52">
        <w:rPr>
          <w:rFonts w:hint="eastAsia"/>
          <w:b/>
          <w:i/>
          <w:u w:val="single"/>
        </w:rPr>
        <w:t>P</w:t>
      </w:r>
      <w:r w:rsidRPr="00DC6A52">
        <w:rPr>
          <w:b/>
          <w:i/>
          <w:u w:val="single"/>
        </w:rPr>
        <w:t>roposal11</w:t>
      </w:r>
      <w:proofErr w:type="spellEnd"/>
      <w:r>
        <w:rPr>
          <w:b/>
        </w:rPr>
        <w:t xml:space="preserve">: </w:t>
      </w:r>
      <w:proofErr w:type="spellStart"/>
      <w:r w:rsidRPr="006F56F8">
        <w:rPr>
          <w:b/>
          <w:lang w:val="en-GB"/>
        </w:rPr>
        <w:t>LPP</w:t>
      </w:r>
      <w:proofErr w:type="spellEnd"/>
      <w:r w:rsidRPr="006F56F8">
        <w:rPr>
          <w:b/>
          <w:lang w:val="en-GB"/>
        </w:rPr>
        <w:t xml:space="preserve"> segmentation</w:t>
      </w:r>
      <w:r>
        <w:rPr>
          <w:b/>
          <w:lang w:val="en-GB"/>
        </w:rPr>
        <w:t xml:space="preserve"> can be discussed in separate agenda item from </w:t>
      </w:r>
      <w:proofErr w:type="spellStart"/>
      <w:r>
        <w:rPr>
          <w:b/>
          <w:lang w:val="en-GB"/>
        </w:rPr>
        <w:t>LPHAP</w:t>
      </w:r>
      <w:proofErr w:type="spellEnd"/>
    </w:p>
    <w:p w14:paraId="63009FCC" w14:textId="77777777" w:rsidR="006F56F8" w:rsidRPr="007F73D5" w:rsidRDefault="006F56F8" w:rsidP="006F56F8">
      <w:pPr>
        <w:rPr>
          <w:b/>
          <w:lang w:val="en-GB"/>
        </w:rPr>
      </w:pPr>
    </w:p>
    <w:p w14:paraId="79B4AB24" w14:textId="0ED47B23" w:rsidR="00ED1F72" w:rsidRDefault="00ED1F72" w:rsidP="00B42654">
      <w:pPr>
        <w:pStyle w:val="1"/>
        <w:numPr>
          <w:ilvl w:val="0"/>
          <w:numId w:val="10"/>
        </w:numPr>
        <w:rPr>
          <w:lang w:eastAsia="zh-CN"/>
        </w:rPr>
      </w:pPr>
      <w:r>
        <w:rPr>
          <w:rFonts w:hint="eastAsia"/>
          <w:lang w:eastAsia="zh-CN"/>
        </w:rPr>
        <w:t>E</w:t>
      </w:r>
      <w:r>
        <w:rPr>
          <w:lang w:eastAsia="zh-CN"/>
        </w:rPr>
        <w:t>vent report</w:t>
      </w:r>
    </w:p>
    <w:tbl>
      <w:tblPr>
        <w:tblStyle w:val="afa"/>
        <w:tblW w:w="0" w:type="auto"/>
        <w:tblLook w:val="04A0" w:firstRow="1" w:lastRow="0" w:firstColumn="1" w:lastColumn="0" w:noHBand="0" w:noVBand="1"/>
      </w:tblPr>
      <w:tblGrid>
        <w:gridCol w:w="2405"/>
        <w:gridCol w:w="7224"/>
      </w:tblGrid>
      <w:tr w:rsidR="00ED1F72" w14:paraId="33560AF9" w14:textId="77777777" w:rsidTr="00CB6FC2">
        <w:tc>
          <w:tcPr>
            <w:tcW w:w="2405" w:type="dxa"/>
          </w:tcPr>
          <w:p w14:paraId="79E17E8D" w14:textId="77777777" w:rsidR="00ED1F72" w:rsidRDefault="00ED1F72" w:rsidP="001574F1">
            <w:pPr>
              <w:rPr>
                <w:lang w:val="en-GB"/>
              </w:rPr>
            </w:pPr>
            <w:r>
              <w:rPr>
                <w:rFonts w:hint="eastAsia"/>
                <w:lang w:val="en-GB"/>
              </w:rPr>
              <w:t>C</w:t>
            </w:r>
            <w:r>
              <w:rPr>
                <w:lang w:val="en-GB"/>
              </w:rPr>
              <w:t>ompany</w:t>
            </w:r>
          </w:p>
        </w:tc>
        <w:tc>
          <w:tcPr>
            <w:tcW w:w="7224" w:type="dxa"/>
          </w:tcPr>
          <w:p w14:paraId="5AC0D91D" w14:textId="77777777" w:rsidR="00ED1F72" w:rsidRDefault="00ED1F72" w:rsidP="001574F1">
            <w:pPr>
              <w:rPr>
                <w:lang w:val="en-GB"/>
              </w:rPr>
            </w:pPr>
            <w:r>
              <w:rPr>
                <w:rFonts w:hint="eastAsia"/>
                <w:lang w:val="en-GB"/>
              </w:rPr>
              <w:t>P</w:t>
            </w:r>
            <w:r>
              <w:rPr>
                <w:lang w:val="en-GB"/>
              </w:rPr>
              <w:t>roposal</w:t>
            </w:r>
          </w:p>
        </w:tc>
      </w:tr>
      <w:tr w:rsidR="00ED1F72" w14:paraId="07D7D464" w14:textId="77777777" w:rsidTr="00CB6FC2">
        <w:tc>
          <w:tcPr>
            <w:tcW w:w="2405" w:type="dxa"/>
          </w:tcPr>
          <w:p w14:paraId="3F0D6A35" w14:textId="773906D7" w:rsidR="00ED1F72" w:rsidRDefault="00145424" w:rsidP="001574F1">
            <w:pPr>
              <w:rPr>
                <w:lang w:val="en-GB"/>
              </w:rPr>
            </w:pPr>
            <w:r>
              <w:rPr>
                <w:lang w:val="en-GB"/>
              </w:rPr>
              <w:t>V</w:t>
            </w:r>
            <w:r w:rsidR="00ED1F72">
              <w:rPr>
                <w:lang w:val="en-GB"/>
              </w:rPr>
              <w:t>ivo</w:t>
            </w:r>
            <w:r>
              <w:rPr>
                <w:lang w:val="en-GB"/>
              </w:rPr>
              <w:t xml:space="preserve"> </w:t>
            </w:r>
            <w:r w:rsidRPr="001D6AF6">
              <w:rPr>
                <w:rFonts w:cs="Times New Roman"/>
                <w:szCs w:val="21"/>
              </w:rPr>
              <w:t>1232</w:t>
            </w:r>
          </w:p>
        </w:tc>
        <w:tc>
          <w:tcPr>
            <w:tcW w:w="7224" w:type="dxa"/>
          </w:tcPr>
          <w:p w14:paraId="00E4A7BA" w14:textId="77777777" w:rsidR="00ED1F72" w:rsidRPr="001D6AF6" w:rsidRDefault="00ED1F72" w:rsidP="00ED1F72">
            <w:pPr>
              <w:rPr>
                <w:rFonts w:cs="Times New Roman"/>
                <w:szCs w:val="21"/>
                <w:u w:val="single"/>
              </w:rPr>
            </w:pPr>
            <w:r w:rsidRPr="001D6AF6">
              <w:rPr>
                <w:rFonts w:cs="Times New Roman"/>
                <w:szCs w:val="21"/>
                <w:u w:val="single"/>
              </w:rPr>
              <w:t>Event report skipping</w:t>
            </w:r>
          </w:p>
          <w:p w14:paraId="5F03319B" w14:textId="77777777" w:rsidR="00ED1F72" w:rsidRPr="001D6AF6" w:rsidRDefault="00ED1F72" w:rsidP="00ED1F72">
            <w:pPr>
              <w:rPr>
                <w:rFonts w:cs="Times New Roman"/>
                <w:szCs w:val="21"/>
              </w:rPr>
            </w:pPr>
            <w:r w:rsidRPr="001D6AF6">
              <w:rPr>
                <w:rFonts w:cs="Times New Roman"/>
                <w:szCs w:val="21"/>
              </w:rPr>
              <w:t xml:space="preserve">Proposal 5: LS to </w:t>
            </w:r>
            <w:proofErr w:type="spellStart"/>
            <w:r w:rsidRPr="001D6AF6">
              <w:rPr>
                <w:rFonts w:cs="Times New Roman"/>
                <w:szCs w:val="21"/>
              </w:rPr>
              <w:t>SA2</w:t>
            </w:r>
            <w:proofErr w:type="spellEnd"/>
            <w:r w:rsidRPr="001D6AF6">
              <w:rPr>
                <w:rFonts w:cs="Times New Roman"/>
                <w:szCs w:val="21"/>
              </w:rPr>
              <w:t xml:space="preserve"> to confirm the feasibility of event report skipping in deferred MT-</w:t>
            </w:r>
            <w:proofErr w:type="spellStart"/>
            <w:r w:rsidRPr="001D6AF6">
              <w:rPr>
                <w:rFonts w:cs="Times New Roman"/>
                <w:szCs w:val="21"/>
              </w:rPr>
              <w:t>LR</w:t>
            </w:r>
            <w:proofErr w:type="spellEnd"/>
            <w:r w:rsidRPr="001D6AF6">
              <w:rPr>
                <w:rFonts w:cs="Times New Roman"/>
                <w:szCs w:val="21"/>
              </w:rPr>
              <w:t>:</w:t>
            </w:r>
          </w:p>
          <w:p w14:paraId="1892F981" w14:textId="77777777" w:rsidR="00ED1F72" w:rsidRPr="001D6AF6" w:rsidRDefault="00ED1F72" w:rsidP="00ED1F72">
            <w:pPr>
              <w:pStyle w:val="aa"/>
              <w:numPr>
                <w:ilvl w:val="0"/>
                <w:numId w:val="23"/>
              </w:numPr>
              <w:overflowPunct/>
              <w:autoSpaceDE/>
              <w:autoSpaceDN/>
              <w:adjustRightInd/>
              <w:spacing w:after="0" w:line="240" w:lineRule="auto"/>
              <w:ind w:left="528"/>
              <w:textAlignment w:val="auto"/>
              <w:rPr>
                <w:rFonts w:eastAsiaTheme="minorEastAsia"/>
                <w:sz w:val="21"/>
                <w:szCs w:val="21"/>
              </w:rPr>
            </w:pPr>
            <w:r w:rsidRPr="001D6AF6">
              <w:rPr>
                <w:rFonts w:eastAsiaTheme="minorEastAsia"/>
                <w:sz w:val="21"/>
                <w:szCs w:val="21"/>
              </w:rPr>
              <w:t xml:space="preserve">For UL positioning, the UE can skip the unnecessary event report and only transmit SRS if the SRS configuration is still valid. </w:t>
            </w:r>
          </w:p>
          <w:p w14:paraId="00B055CA" w14:textId="383A1755" w:rsidR="00ED1F72" w:rsidRPr="00ED1F72" w:rsidRDefault="00ED1F72" w:rsidP="001574F1">
            <w:pPr>
              <w:pStyle w:val="aa"/>
              <w:numPr>
                <w:ilvl w:val="0"/>
                <w:numId w:val="23"/>
              </w:numPr>
              <w:overflowPunct/>
              <w:autoSpaceDE/>
              <w:autoSpaceDN/>
              <w:adjustRightInd/>
              <w:spacing w:after="0" w:line="240" w:lineRule="auto"/>
              <w:ind w:left="528"/>
              <w:textAlignment w:val="auto"/>
              <w:rPr>
                <w:rFonts w:eastAsiaTheme="minorEastAsia"/>
                <w:sz w:val="21"/>
                <w:szCs w:val="21"/>
              </w:rPr>
            </w:pPr>
            <w:r w:rsidRPr="001D6AF6">
              <w:rPr>
                <w:rFonts w:eastAsiaTheme="minorEastAsia"/>
                <w:sz w:val="21"/>
                <w:szCs w:val="21"/>
              </w:rPr>
              <w:t>For DL positioning, the UE can indicate the change of measurement results is within the configured threshold or skip the event report when the measurement result is almost unchanged during the positioning interval.</w:t>
            </w:r>
          </w:p>
        </w:tc>
      </w:tr>
      <w:tr w:rsidR="00E41D0C" w14:paraId="6EAB226F" w14:textId="77777777" w:rsidTr="00CB6FC2">
        <w:tc>
          <w:tcPr>
            <w:tcW w:w="2405" w:type="dxa"/>
          </w:tcPr>
          <w:p w14:paraId="6EA6EB5F" w14:textId="37735011" w:rsidR="00E41D0C" w:rsidRDefault="00E41D0C" w:rsidP="001574F1">
            <w:pPr>
              <w:rPr>
                <w:lang w:val="en-GB"/>
              </w:rPr>
            </w:pPr>
            <w:r>
              <w:rPr>
                <w:rFonts w:hint="eastAsia"/>
                <w:lang w:val="en-GB"/>
              </w:rPr>
              <w:t>C</w:t>
            </w:r>
            <w:r>
              <w:rPr>
                <w:lang w:val="en-GB"/>
              </w:rPr>
              <w:t>ATT</w:t>
            </w:r>
          </w:p>
        </w:tc>
        <w:tc>
          <w:tcPr>
            <w:tcW w:w="7224" w:type="dxa"/>
          </w:tcPr>
          <w:p w14:paraId="14A08F6E" w14:textId="4E441303" w:rsidR="00E41D0C" w:rsidRPr="00994CD1" w:rsidRDefault="00E41D0C" w:rsidP="00ED1F72">
            <w:pPr>
              <w:rPr>
                <w:rFonts w:cs="Times New Roman"/>
                <w:sz w:val="20"/>
                <w:szCs w:val="20"/>
              </w:rPr>
            </w:pPr>
            <w:r w:rsidRPr="003A2103">
              <w:rPr>
                <w:rFonts w:cs="Times New Roman"/>
                <w:sz w:val="20"/>
                <w:szCs w:val="20"/>
              </w:rPr>
              <w:t>Proposal 8: RAN2 to confirm that for deferred MT-</w:t>
            </w:r>
            <w:proofErr w:type="spellStart"/>
            <w:r w:rsidRPr="003A2103">
              <w:rPr>
                <w:rFonts w:cs="Times New Roman"/>
                <w:sz w:val="20"/>
                <w:szCs w:val="20"/>
              </w:rPr>
              <w:t>LR</w:t>
            </w:r>
            <w:proofErr w:type="spellEnd"/>
            <w:r w:rsidRPr="003A2103">
              <w:rPr>
                <w:rFonts w:cs="Times New Roman"/>
                <w:sz w:val="20"/>
                <w:szCs w:val="20"/>
              </w:rPr>
              <w:t xml:space="preserve"> service type with periodic and time determined event, </w:t>
            </w:r>
            <w:proofErr w:type="spellStart"/>
            <w:r w:rsidRPr="003A2103">
              <w:rPr>
                <w:rFonts w:cs="Times New Roman"/>
                <w:sz w:val="20"/>
                <w:szCs w:val="20"/>
              </w:rPr>
              <w:t>LMF</w:t>
            </w:r>
            <w:proofErr w:type="spellEnd"/>
            <w:r w:rsidRPr="003A2103">
              <w:rPr>
                <w:rFonts w:cs="Times New Roman"/>
                <w:sz w:val="20"/>
                <w:szCs w:val="20"/>
              </w:rPr>
              <w:t xml:space="preserve"> have acknowledgment of the occurrence of positioning event, so partial or even all event report can be omitted.</w:t>
            </w:r>
          </w:p>
        </w:tc>
      </w:tr>
    </w:tbl>
    <w:p w14:paraId="088495CE" w14:textId="7B760577" w:rsidR="00ED1F72" w:rsidRDefault="00ED1F72" w:rsidP="00ED1F72">
      <w:pPr>
        <w:rPr>
          <w:lang w:val="en-GB"/>
        </w:rPr>
      </w:pPr>
    </w:p>
    <w:p w14:paraId="78ADA493" w14:textId="77777777" w:rsidR="002C1DCB" w:rsidRPr="002C1DCB" w:rsidRDefault="002C1DCB" w:rsidP="002C1DCB">
      <w:pPr>
        <w:rPr>
          <w:b/>
          <w:i/>
          <w:u w:val="single"/>
          <w:lang w:val="en-GB"/>
        </w:rPr>
      </w:pPr>
      <w:r w:rsidRPr="002C1DCB">
        <w:rPr>
          <w:rFonts w:hint="eastAsia"/>
          <w:b/>
          <w:i/>
          <w:u w:val="single"/>
          <w:lang w:val="en-GB"/>
        </w:rPr>
        <w:t>R</w:t>
      </w:r>
      <w:r w:rsidRPr="002C1DCB">
        <w:rPr>
          <w:b/>
          <w:i/>
          <w:u w:val="single"/>
          <w:lang w:val="en-GB"/>
        </w:rPr>
        <w:t>apporteur’s comments:</w:t>
      </w:r>
    </w:p>
    <w:p w14:paraId="79BC8F20" w14:textId="34D8ADC9" w:rsidR="002C1DCB" w:rsidRPr="002C1DCB" w:rsidRDefault="002C1DCB" w:rsidP="002C1DCB">
      <w:pPr>
        <w:pStyle w:val="afe"/>
        <w:numPr>
          <w:ilvl w:val="0"/>
          <w:numId w:val="35"/>
        </w:numPr>
        <w:ind w:leftChars="0"/>
      </w:pPr>
      <w:r>
        <w:rPr>
          <w:rFonts w:eastAsiaTheme="minorEastAsia" w:hint="eastAsia"/>
        </w:rPr>
        <w:t>T</w:t>
      </w:r>
      <w:r>
        <w:rPr>
          <w:rFonts w:eastAsiaTheme="minorEastAsia"/>
        </w:rPr>
        <w:t xml:space="preserve">he issue has been discussed in the previous email discussion. While during that time companies concern is that this is a </w:t>
      </w:r>
      <w:proofErr w:type="spellStart"/>
      <w:r>
        <w:rPr>
          <w:rFonts w:eastAsiaTheme="minorEastAsia"/>
        </w:rPr>
        <w:t>SA2</w:t>
      </w:r>
      <w:proofErr w:type="spellEnd"/>
      <w:r>
        <w:rPr>
          <w:rFonts w:eastAsiaTheme="minorEastAsia"/>
        </w:rPr>
        <w:t xml:space="preserve"> issue</w:t>
      </w:r>
    </w:p>
    <w:p w14:paraId="778FC63E" w14:textId="714B01F7" w:rsidR="002C1DCB" w:rsidRPr="002C1DCB" w:rsidRDefault="002C1DCB" w:rsidP="002C1DCB">
      <w:pPr>
        <w:pStyle w:val="afe"/>
        <w:numPr>
          <w:ilvl w:val="0"/>
          <w:numId w:val="35"/>
        </w:numPr>
        <w:ind w:leftChars="0"/>
      </w:pPr>
      <w:r>
        <w:rPr>
          <w:rFonts w:eastAsiaTheme="minorEastAsia"/>
        </w:rPr>
        <w:t>Whether the event report is needed should be discussed and considered under the complete procedure for positioning</w:t>
      </w:r>
    </w:p>
    <w:p w14:paraId="65976115" w14:textId="345BDCBA" w:rsidR="002C1DCB" w:rsidRPr="002C1DCB" w:rsidRDefault="002C1DCB" w:rsidP="002C1DCB">
      <w:pPr>
        <w:pStyle w:val="afe"/>
        <w:numPr>
          <w:ilvl w:val="0"/>
          <w:numId w:val="35"/>
        </w:numPr>
        <w:ind w:leftChars="0"/>
      </w:pPr>
      <w:r>
        <w:rPr>
          <w:rFonts w:eastAsiaTheme="minorEastAsia" w:hint="eastAsia"/>
        </w:rPr>
        <w:t>R</w:t>
      </w:r>
      <w:r>
        <w:rPr>
          <w:rFonts w:eastAsiaTheme="minorEastAsia"/>
        </w:rPr>
        <w:t xml:space="preserve">AN2 can initiate the discussion while involvement with </w:t>
      </w:r>
      <w:proofErr w:type="spellStart"/>
      <w:r>
        <w:rPr>
          <w:rFonts w:eastAsiaTheme="minorEastAsia"/>
        </w:rPr>
        <w:t>SA2</w:t>
      </w:r>
      <w:proofErr w:type="spellEnd"/>
      <w:r>
        <w:rPr>
          <w:rFonts w:eastAsiaTheme="minorEastAsia"/>
        </w:rPr>
        <w:t xml:space="preserve"> is also needed</w:t>
      </w:r>
    </w:p>
    <w:p w14:paraId="5BB9A183" w14:textId="55190225" w:rsidR="002C1DCB" w:rsidRDefault="002C1DCB" w:rsidP="00ED1F72">
      <w:pPr>
        <w:rPr>
          <w:lang w:val="en-GB"/>
        </w:rPr>
      </w:pPr>
      <w:r>
        <w:rPr>
          <w:rFonts w:hint="eastAsia"/>
          <w:lang w:val="en-GB"/>
        </w:rPr>
        <w:lastRenderedPageBreak/>
        <w:t>B</w:t>
      </w:r>
      <w:r>
        <w:rPr>
          <w:lang w:val="en-GB"/>
        </w:rPr>
        <w:t>ased on the above, we propose the following:</w:t>
      </w:r>
    </w:p>
    <w:p w14:paraId="6FC16BC2" w14:textId="77777777" w:rsidR="007560B2" w:rsidRPr="00C733A3" w:rsidRDefault="007560B2" w:rsidP="007560B2">
      <w:pPr>
        <w:rPr>
          <w:b/>
          <w:lang w:val="en-GB"/>
        </w:rPr>
      </w:pPr>
      <w:proofErr w:type="spellStart"/>
      <w:r w:rsidRPr="00C733A3">
        <w:rPr>
          <w:rFonts w:hint="eastAsia"/>
          <w:b/>
          <w:i/>
          <w:u w:val="single"/>
          <w:lang w:val="en-GB"/>
        </w:rPr>
        <w:t>P</w:t>
      </w:r>
      <w:r w:rsidRPr="00C733A3">
        <w:rPr>
          <w:b/>
          <w:i/>
          <w:u w:val="single"/>
          <w:lang w:val="en-GB"/>
        </w:rPr>
        <w:t>roposal1</w:t>
      </w:r>
      <w:r>
        <w:rPr>
          <w:b/>
          <w:i/>
          <w:u w:val="single"/>
          <w:lang w:val="en-GB"/>
        </w:rPr>
        <w:t>2</w:t>
      </w:r>
      <w:proofErr w:type="spellEnd"/>
      <w:r w:rsidRPr="00C733A3">
        <w:rPr>
          <w:b/>
          <w:lang w:val="en-GB"/>
        </w:rPr>
        <w:t xml:space="preserve">: </w:t>
      </w:r>
      <w:r>
        <w:rPr>
          <w:b/>
          <w:lang w:val="en-GB"/>
        </w:rPr>
        <w:t>Skipping e</w:t>
      </w:r>
      <w:r w:rsidRPr="00C733A3">
        <w:rPr>
          <w:b/>
          <w:lang w:val="en-GB"/>
        </w:rPr>
        <w:t>vent report</w:t>
      </w:r>
      <w:r>
        <w:rPr>
          <w:b/>
          <w:lang w:val="en-GB"/>
        </w:rPr>
        <w:t xml:space="preserve"> for </w:t>
      </w:r>
      <w:proofErr w:type="spellStart"/>
      <w:r>
        <w:rPr>
          <w:b/>
          <w:lang w:val="en-GB"/>
        </w:rPr>
        <w:t>LPHAP</w:t>
      </w:r>
      <w:proofErr w:type="spellEnd"/>
      <w:r w:rsidRPr="00C733A3">
        <w:rPr>
          <w:b/>
          <w:lang w:val="en-GB"/>
        </w:rPr>
        <w:t xml:space="preserve"> can be discussed in the WI phase with </w:t>
      </w:r>
      <w:proofErr w:type="spellStart"/>
      <w:r w:rsidRPr="00C733A3">
        <w:rPr>
          <w:b/>
          <w:lang w:val="en-GB"/>
        </w:rPr>
        <w:t>SA2</w:t>
      </w:r>
      <w:proofErr w:type="spellEnd"/>
      <w:r w:rsidRPr="00C733A3">
        <w:rPr>
          <w:b/>
          <w:lang w:val="en-GB"/>
        </w:rPr>
        <w:t xml:space="preserve"> involvement.</w:t>
      </w:r>
    </w:p>
    <w:p w14:paraId="3B7417CA" w14:textId="77777777" w:rsidR="007560B2" w:rsidRPr="007560B2" w:rsidRDefault="007560B2" w:rsidP="00ED1F72">
      <w:pPr>
        <w:rPr>
          <w:lang w:val="en-GB"/>
        </w:rPr>
      </w:pPr>
    </w:p>
    <w:p w14:paraId="7A75802A" w14:textId="344FEFF0" w:rsidR="00D273F7" w:rsidRDefault="00D273F7" w:rsidP="00B42654">
      <w:pPr>
        <w:pStyle w:val="1"/>
        <w:numPr>
          <w:ilvl w:val="0"/>
          <w:numId w:val="10"/>
        </w:numPr>
        <w:rPr>
          <w:lang w:eastAsia="zh-CN"/>
        </w:rPr>
      </w:pPr>
      <w:r>
        <w:rPr>
          <w:rFonts w:hint="eastAsia"/>
          <w:lang w:eastAsia="zh-CN"/>
        </w:rPr>
        <w:t>M</w:t>
      </w:r>
      <w:r>
        <w:rPr>
          <w:lang w:eastAsia="zh-CN"/>
        </w:rPr>
        <w:t>T-SDT</w:t>
      </w:r>
    </w:p>
    <w:tbl>
      <w:tblPr>
        <w:tblStyle w:val="afa"/>
        <w:tblW w:w="0" w:type="auto"/>
        <w:tblLook w:val="04A0" w:firstRow="1" w:lastRow="0" w:firstColumn="1" w:lastColumn="0" w:noHBand="0" w:noVBand="1"/>
      </w:tblPr>
      <w:tblGrid>
        <w:gridCol w:w="2405"/>
        <w:gridCol w:w="7224"/>
      </w:tblGrid>
      <w:tr w:rsidR="00D273F7" w14:paraId="41A6C7AA" w14:textId="77777777" w:rsidTr="00CB6FC2">
        <w:tc>
          <w:tcPr>
            <w:tcW w:w="2405" w:type="dxa"/>
          </w:tcPr>
          <w:p w14:paraId="6893A883" w14:textId="10CEB5D0" w:rsidR="00D273F7" w:rsidRDefault="00D273F7" w:rsidP="00D273F7">
            <w:pPr>
              <w:rPr>
                <w:lang w:val="en-GB"/>
              </w:rPr>
            </w:pPr>
            <w:r>
              <w:rPr>
                <w:rFonts w:hint="eastAsia"/>
                <w:lang w:val="en-GB"/>
              </w:rPr>
              <w:t>C</w:t>
            </w:r>
            <w:r>
              <w:rPr>
                <w:lang w:val="en-GB"/>
              </w:rPr>
              <w:t>ompany</w:t>
            </w:r>
          </w:p>
        </w:tc>
        <w:tc>
          <w:tcPr>
            <w:tcW w:w="7224" w:type="dxa"/>
          </w:tcPr>
          <w:p w14:paraId="03B49438" w14:textId="4BA84128" w:rsidR="00D273F7" w:rsidRDefault="00D273F7" w:rsidP="00D273F7">
            <w:pPr>
              <w:rPr>
                <w:lang w:val="en-GB"/>
              </w:rPr>
            </w:pPr>
            <w:r>
              <w:rPr>
                <w:rFonts w:hint="eastAsia"/>
                <w:lang w:val="en-GB"/>
              </w:rPr>
              <w:t>P</w:t>
            </w:r>
            <w:r>
              <w:rPr>
                <w:lang w:val="en-GB"/>
              </w:rPr>
              <w:t>roposal</w:t>
            </w:r>
          </w:p>
        </w:tc>
      </w:tr>
      <w:tr w:rsidR="00D273F7" w14:paraId="09115029" w14:textId="77777777" w:rsidTr="00CB6FC2">
        <w:tc>
          <w:tcPr>
            <w:tcW w:w="2405" w:type="dxa"/>
          </w:tcPr>
          <w:p w14:paraId="36469BC0" w14:textId="01E51AC8" w:rsidR="00D273F7" w:rsidRPr="00CB6FC2" w:rsidRDefault="00D273F7" w:rsidP="00D273F7">
            <w:pPr>
              <w:rPr>
                <w:lang w:val="en-GB"/>
              </w:rPr>
            </w:pPr>
            <w:r w:rsidRPr="00CB6FC2">
              <w:rPr>
                <w:rFonts w:hint="eastAsia"/>
                <w:lang w:val="en-GB"/>
              </w:rPr>
              <w:t>S</w:t>
            </w:r>
            <w:r w:rsidRPr="00CB6FC2">
              <w:rPr>
                <w:lang w:val="en-GB"/>
              </w:rPr>
              <w:t>ony 1919</w:t>
            </w:r>
          </w:p>
        </w:tc>
        <w:tc>
          <w:tcPr>
            <w:tcW w:w="7224" w:type="dxa"/>
          </w:tcPr>
          <w:p w14:paraId="3FCB5D71" w14:textId="2C7A6E3F" w:rsidR="00D273F7" w:rsidRPr="00CB6FC2" w:rsidRDefault="00D273F7" w:rsidP="00D273F7">
            <w:pPr>
              <w:rPr>
                <w:iCs/>
              </w:rPr>
            </w:pPr>
            <w:r w:rsidRPr="00CB6FC2">
              <w:rPr>
                <w:iCs/>
              </w:rPr>
              <w:t>Proposal</w:t>
            </w:r>
            <w:r w:rsidRPr="00CB6FC2">
              <w:rPr>
                <w:bCs/>
                <w:iCs/>
              </w:rPr>
              <w:t xml:space="preserve"> 1</w:t>
            </w:r>
            <w:r w:rsidRPr="00CB6FC2">
              <w:rPr>
                <w:iCs/>
              </w:rPr>
              <w:t xml:space="preserve">: Both alternatives, configuration triggered via MT-SDT or configured via </w:t>
            </w:r>
            <w:proofErr w:type="spellStart"/>
            <w:r w:rsidRPr="00CB6FC2">
              <w:rPr>
                <w:iCs/>
              </w:rPr>
              <w:t>RRC</w:t>
            </w:r>
            <w:proofErr w:type="spellEnd"/>
            <w:r w:rsidRPr="00CB6FC2">
              <w:rPr>
                <w:iCs/>
              </w:rPr>
              <w:t xml:space="preserve"> release should be considered.</w:t>
            </w:r>
          </w:p>
          <w:p w14:paraId="7FA0B701" w14:textId="6FA87416" w:rsidR="00D273F7" w:rsidRPr="00CB6FC2" w:rsidRDefault="00D273F7" w:rsidP="00D273F7">
            <w:r w:rsidRPr="00CB6FC2">
              <w:rPr>
                <w:bCs/>
              </w:rPr>
              <w:t>Proposal 2: Further discuss wake-up mechanism to trigger UE to initiate positioning procedure or if legacy procedures can be used</w:t>
            </w:r>
            <w:r w:rsidRPr="00CB6FC2">
              <w:t>.</w:t>
            </w:r>
          </w:p>
          <w:p w14:paraId="4DD1EA2B" w14:textId="45B5E1FF" w:rsidR="00D273F7" w:rsidRPr="00CB6FC2" w:rsidRDefault="00D273F7" w:rsidP="00D273F7">
            <w:pPr>
              <w:rPr>
                <w:bCs/>
              </w:rPr>
            </w:pPr>
            <w:r w:rsidRPr="00CB6FC2">
              <w:rPr>
                <w:bCs/>
              </w:rPr>
              <w:t>Proposal 3: Introduce new parameter “positioning trigger indication”, in relation to the MT-SDT procedure to initiate/trigger the positioning procedure/measurements.</w:t>
            </w:r>
          </w:p>
        </w:tc>
      </w:tr>
    </w:tbl>
    <w:p w14:paraId="6B2885C0" w14:textId="26A5F6C6" w:rsidR="00D273F7" w:rsidRDefault="00D273F7" w:rsidP="00D273F7">
      <w:pPr>
        <w:rPr>
          <w:lang w:val="en-GB"/>
        </w:rPr>
      </w:pPr>
    </w:p>
    <w:p w14:paraId="47F8BE28" w14:textId="272F280D" w:rsidR="006F2DFB" w:rsidRDefault="006F2DFB" w:rsidP="00D273F7">
      <w:pPr>
        <w:rPr>
          <w:lang w:val="en-GB"/>
        </w:rPr>
      </w:pPr>
      <w:r>
        <w:rPr>
          <w:lang w:val="en-GB"/>
        </w:rPr>
        <w:t xml:space="preserve">However, during </w:t>
      </w:r>
      <w:proofErr w:type="spellStart"/>
      <w:r>
        <w:rPr>
          <w:lang w:val="en-GB"/>
        </w:rPr>
        <w:t>R2#119bis</w:t>
      </w:r>
      <w:proofErr w:type="spellEnd"/>
      <w:r>
        <w:rPr>
          <w:lang w:val="en-GB"/>
        </w:rPr>
        <w:t>, the following agreement had been made:</w:t>
      </w:r>
    </w:p>
    <w:p w14:paraId="29F47BEF" w14:textId="77777777" w:rsidR="006F2DFB" w:rsidRDefault="006F2DFB" w:rsidP="006F2DFB">
      <w:pPr>
        <w:pStyle w:val="Doc-text2"/>
      </w:pPr>
    </w:p>
    <w:p w14:paraId="23435BFD" w14:textId="77777777" w:rsidR="006F2DFB" w:rsidRDefault="006F2DFB" w:rsidP="00895B2A">
      <w:pPr>
        <w:pStyle w:val="Doc-text2"/>
        <w:pBdr>
          <w:top w:val="single" w:sz="4" w:space="1" w:color="auto"/>
          <w:left w:val="single" w:sz="4" w:space="4" w:color="auto"/>
          <w:bottom w:val="single" w:sz="4" w:space="1" w:color="auto"/>
          <w:right w:val="single" w:sz="4" w:space="0" w:color="auto"/>
        </w:pBdr>
        <w:ind w:leftChars="400" w:left="1203"/>
      </w:pPr>
      <w:r>
        <w:t>Agreement:</w:t>
      </w:r>
    </w:p>
    <w:p w14:paraId="6A2CBC6B" w14:textId="77777777" w:rsidR="006F2DFB" w:rsidRDefault="006F2DFB" w:rsidP="00895B2A">
      <w:pPr>
        <w:pStyle w:val="Doc-text2"/>
        <w:pBdr>
          <w:top w:val="single" w:sz="4" w:space="1" w:color="auto"/>
          <w:left w:val="single" w:sz="4" w:space="4" w:color="auto"/>
          <w:bottom w:val="single" w:sz="4" w:space="1" w:color="auto"/>
          <w:right w:val="single" w:sz="4" w:space="0" w:color="auto"/>
        </w:pBdr>
        <w:ind w:leftChars="400" w:left="1203"/>
      </w:pPr>
      <w:r>
        <w:t>Proposal 2: RAN2 agree that support of MT-SDT in Rel-18 positioning is treated as low priority in SI. (14/15)</w:t>
      </w:r>
    </w:p>
    <w:p w14:paraId="514547F6" w14:textId="77777777" w:rsidR="006F2DFB" w:rsidRDefault="006F2DFB" w:rsidP="006F2DFB">
      <w:pPr>
        <w:pStyle w:val="Doc-text2"/>
      </w:pPr>
    </w:p>
    <w:p w14:paraId="57203DC8" w14:textId="31F409E5" w:rsidR="006F2DFB" w:rsidRDefault="006F2DFB" w:rsidP="00D273F7">
      <w:pPr>
        <w:rPr>
          <w:lang w:val="en-GB"/>
        </w:rPr>
      </w:pPr>
      <w:r>
        <w:rPr>
          <w:rFonts w:hint="eastAsia"/>
          <w:lang w:val="en-GB"/>
        </w:rPr>
        <w:t>T</w:t>
      </w:r>
      <w:r>
        <w:rPr>
          <w:lang w:val="en-GB"/>
        </w:rPr>
        <w:t xml:space="preserve">hus, from the Rapp’s point of view, we don’t need continue discussion on the enhancement related to MT-SDT for </w:t>
      </w:r>
      <w:proofErr w:type="spellStart"/>
      <w:r>
        <w:rPr>
          <w:lang w:val="en-GB"/>
        </w:rPr>
        <w:t>R18</w:t>
      </w:r>
      <w:proofErr w:type="spellEnd"/>
      <w:r>
        <w:rPr>
          <w:lang w:val="en-GB"/>
        </w:rPr>
        <w:t xml:space="preserve"> positioning.</w:t>
      </w:r>
    </w:p>
    <w:p w14:paraId="7A2C5341" w14:textId="1182E63E" w:rsidR="00967FFC" w:rsidRDefault="00967FFC" w:rsidP="00D273F7">
      <w:pPr>
        <w:rPr>
          <w:lang w:val="en-GB"/>
        </w:rPr>
      </w:pPr>
    </w:p>
    <w:p w14:paraId="65C7954A" w14:textId="6DEB0195" w:rsidR="00967FFC" w:rsidRPr="00B42654" w:rsidRDefault="00967FFC" w:rsidP="00D273F7">
      <w:pPr>
        <w:rPr>
          <w:b/>
          <w:i/>
          <w:lang w:val="en-GB"/>
        </w:rPr>
      </w:pPr>
      <w:r w:rsidRPr="00B42654">
        <w:rPr>
          <w:rFonts w:hint="eastAsia"/>
          <w:b/>
          <w:i/>
          <w:lang w:val="en-GB"/>
        </w:rPr>
        <w:t>F</w:t>
      </w:r>
      <w:r w:rsidRPr="00B42654">
        <w:rPr>
          <w:b/>
          <w:i/>
          <w:lang w:val="en-GB"/>
        </w:rPr>
        <w:t xml:space="preserve">or this, no proposal is </w:t>
      </w:r>
      <w:r w:rsidR="00F311B0" w:rsidRPr="00B42654">
        <w:rPr>
          <w:b/>
          <w:i/>
          <w:lang w:val="en-GB"/>
        </w:rPr>
        <w:t>formulated</w:t>
      </w:r>
      <w:r w:rsidR="006C3E1F">
        <w:rPr>
          <w:b/>
          <w:i/>
          <w:lang w:val="en-GB"/>
        </w:rPr>
        <w:t xml:space="preserve"> with the previous agreement</w:t>
      </w:r>
      <w:r w:rsidRPr="00B42654">
        <w:rPr>
          <w:b/>
          <w:i/>
          <w:lang w:val="en-GB"/>
        </w:rPr>
        <w:t>.</w:t>
      </w:r>
    </w:p>
    <w:p w14:paraId="3B0A7311" w14:textId="163E3C44" w:rsidR="00502F1A" w:rsidRDefault="00502F1A" w:rsidP="00B42654">
      <w:pPr>
        <w:pStyle w:val="1"/>
        <w:numPr>
          <w:ilvl w:val="0"/>
          <w:numId w:val="10"/>
        </w:numPr>
        <w:rPr>
          <w:lang w:eastAsia="zh-CN"/>
        </w:rPr>
      </w:pPr>
      <w:r>
        <w:rPr>
          <w:rFonts w:hint="eastAsia"/>
          <w:lang w:eastAsia="zh-CN"/>
        </w:rPr>
        <w:t>S</w:t>
      </w:r>
      <w:r>
        <w:rPr>
          <w:lang w:eastAsia="zh-CN"/>
        </w:rPr>
        <w:t>ummary</w:t>
      </w:r>
    </w:p>
    <w:p w14:paraId="7D19B31F" w14:textId="255D34D0" w:rsidR="00502F1A" w:rsidRDefault="004E04E3" w:rsidP="000C730D">
      <w:pPr>
        <w:spacing w:afterLines="50" w:after="120"/>
        <w:rPr>
          <w:lang w:val="en-GB"/>
        </w:rPr>
      </w:pPr>
      <w:r>
        <w:rPr>
          <w:rFonts w:hint="eastAsia"/>
          <w:lang w:val="en-GB"/>
        </w:rPr>
        <w:t>B</w:t>
      </w:r>
      <w:r>
        <w:rPr>
          <w:lang w:val="en-GB"/>
        </w:rPr>
        <w:t>ased on the discussion above</w:t>
      </w:r>
      <w:r w:rsidR="00065A74">
        <w:rPr>
          <w:lang w:val="en-GB"/>
        </w:rPr>
        <w:t xml:space="preserve">, we make the following </w:t>
      </w:r>
      <w:r w:rsidR="00712C83">
        <w:rPr>
          <w:lang w:val="en-GB"/>
        </w:rPr>
        <w:t>observations</w:t>
      </w:r>
      <w:r w:rsidR="00065A74">
        <w:rPr>
          <w:lang w:val="en-GB"/>
        </w:rPr>
        <w:t>:</w:t>
      </w:r>
    </w:p>
    <w:p w14:paraId="67DB8CA3" w14:textId="0BE0CA57" w:rsidR="00BC6D6D" w:rsidRDefault="007D411B" w:rsidP="000C730D">
      <w:pPr>
        <w:spacing w:afterLines="50" w:after="120"/>
        <w:rPr>
          <w:i/>
          <w:u w:val="single"/>
        </w:rPr>
      </w:pPr>
      <w:r w:rsidRPr="00895B2A">
        <w:rPr>
          <w:rFonts w:hint="eastAsia"/>
          <w:i/>
          <w:highlight w:val="yellow"/>
          <w:u w:val="single"/>
        </w:rPr>
        <w:t>E</w:t>
      </w:r>
      <w:r w:rsidRPr="00895B2A">
        <w:rPr>
          <w:i/>
          <w:highlight w:val="yellow"/>
          <w:u w:val="single"/>
        </w:rPr>
        <w:t>nhanced SRS configuration</w:t>
      </w:r>
    </w:p>
    <w:p w14:paraId="7A4B0110" w14:textId="77777777" w:rsidR="00B9431C" w:rsidRPr="00F73073" w:rsidRDefault="00B9431C" w:rsidP="00B9431C">
      <w:pPr>
        <w:rPr>
          <w:b/>
          <w:sz w:val="22"/>
        </w:rPr>
      </w:pPr>
      <w:proofErr w:type="spellStart"/>
      <w:r w:rsidRPr="00F73073">
        <w:rPr>
          <w:b/>
          <w:i/>
          <w:sz w:val="22"/>
          <w:u w:val="single"/>
        </w:rPr>
        <w:t>Proposal1</w:t>
      </w:r>
      <w:proofErr w:type="spellEnd"/>
      <w:r w:rsidRPr="00F73073">
        <w:rPr>
          <w:b/>
          <w:sz w:val="22"/>
          <w:u w:val="single"/>
        </w:rPr>
        <w:t>:</w:t>
      </w:r>
      <w:r w:rsidRPr="00F73073">
        <w:rPr>
          <w:b/>
          <w:sz w:val="22"/>
        </w:rPr>
        <w:t xml:space="preserve"> SRS positioning validity area for UL positioning in </w:t>
      </w:r>
      <w:proofErr w:type="spellStart"/>
      <w:r w:rsidRPr="00F73073">
        <w:rPr>
          <w:b/>
          <w:sz w:val="22"/>
        </w:rPr>
        <w:t>RRC_INACTIVE</w:t>
      </w:r>
      <w:proofErr w:type="spellEnd"/>
      <w:r w:rsidRPr="00F73073">
        <w:rPr>
          <w:b/>
          <w:sz w:val="22"/>
        </w:rPr>
        <w:t xml:space="preserve"> </w:t>
      </w:r>
      <w:r>
        <w:rPr>
          <w:rFonts w:hint="eastAsia"/>
          <w:b/>
          <w:sz w:val="22"/>
        </w:rPr>
        <w:t>can</w:t>
      </w:r>
      <w:r w:rsidRPr="00F73073">
        <w:rPr>
          <w:b/>
          <w:sz w:val="22"/>
        </w:rPr>
        <w:t xml:space="preserve"> avoid </w:t>
      </w:r>
      <w:r>
        <w:rPr>
          <w:b/>
          <w:sz w:val="22"/>
        </w:rPr>
        <w:t>frequent</w:t>
      </w:r>
      <w:r w:rsidRPr="00F73073">
        <w:rPr>
          <w:b/>
          <w:sz w:val="22"/>
        </w:rPr>
        <w:t xml:space="preserve"> reconfiguration of SRS configuration upon cell reselection and is recommended for normative work from </w:t>
      </w:r>
      <w:proofErr w:type="spellStart"/>
      <w:r w:rsidRPr="00F73073">
        <w:rPr>
          <w:b/>
          <w:sz w:val="22"/>
        </w:rPr>
        <w:t>R2’s</w:t>
      </w:r>
      <w:proofErr w:type="spellEnd"/>
      <w:r w:rsidRPr="00F73073">
        <w:rPr>
          <w:b/>
          <w:sz w:val="22"/>
        </w:rPr>
        <w:t xml:space="preserve"> perspectiv</w:t>
      </w:r>
      <w:r>
        <w:rPr>
          <w:b/>
          <w:sz w:val="22"/>
        </w:rPr>
        <w:t xml:space="preserve">e if feasible from </w:t>
      </w:r>
      <w:proofErr w:type="spellStart"/>
      <w:r>
        <w:rPr>
          <w:b/>
          <w:sz w:val="22"/>
        </w:rPr>
        <w:t>R1’s</w:t>
      </w:r>
      <w:proofErr w:type="spellEnd"/>
      <w:r>
        <w:rPr>
          <w:b/>
          <w:sz w:val="22"/>
        </w:rPr>
        <w:t xml:space="preserve"> perspective</w:t>
      </w:r>
    </w:p>
    <w:p w14:paraId="2A74C018" w14:textId="77777777" w:rsidR="00B9431C" w:rsidRPr="00F73073" w:rsidRDefault="00B9431C" w:rsidP="00B9431C">
      <w:pPr>
        <w:pStyle w:val="afe"/>
        <w:numPr>
          <w:ilvl w:val="0"/>
          <w:numId w:val="31"/>
        </w:numPr>
        <w:spacing w:after="0" w:afterAutospacing="0" w:line="240" w:lineRule="auto"/>
        <w:ind w:leftChars="0"/>
        <w:rPr>
          <w:b/>
          <w:szCs w:val="22"/>
        </w:rPr>
      </w:pPr>
      <w:r w:rsidRPr="00F73073">
        <w:rPr>
          <w:rFonts w:eastAsiaTheme="minorEastAsia"/>
          <w:b/>
          <w:szCs w:val="22"/>
        </w:rPr>
        <w:t xml:space="preserve">The solution should not require the </w:t>
      </w:r>
      <w:proofErr w:type="spellStart"/>
      <w:r w:rsidRPr="00F73073">
        <w:rPr>
          <w:rFonts w:eastAsiaTheme="minorEastAsia"/>
          <w:b/>
          <w:szCs w:val="22"/>
        </w:rPr>
        <w:t>gNB</w:t>
      </w:r>
      <w:proofErr w:type="spellEnd"/>
      <w:r w:rsidRPr="00F73073">
        <w:rPr>
          <w:rFonts w:eastAsiaTheme="minorEastAsia"/>
          <w:b/>
          <w:szCs w:val="22"/>
        </w:rPr>
        <w:t xml:space="preserve"> to monitor multiple SRS configuration simultaneously for a UE</w:t>
      </w:r>
    </w:p>
    <w:p w14:paraId="0AC06A28" w14:textId="77777777" w:rsidR="00FC34B7" w:rsidRPr="00B9431C" w:rsidRDefault="00FC34B7" w:rsidP="00046FED">
      <w:pPr>
        <w:rPr>
          <w:b/>
          <w:i/>
          <w:u w:val="single"/>
          <w:lang w:val="en-GB"/>
        </w:rPr>
      </w:pPr>
    </w:p>
    <w:p w14:paraId="1731A9AF" w14:textId="77777777" w:rsidR="002522D2" w:rsidRPr="00F73073" w:rsidRDefault="002522D2" w:rsidP="002522D2">
      <w:pPr>
        <w:rPr>
          <w:b/>
          <w:sz w:val="22"/>
        </w:rPr>
      </w:pPr>
      <w:proofErr w:type="spellStart"/>
      <w:r w:rsidRPr="00F73073">
        <w:rPr>
          <w:b/>
          <w:i/>
          <w:sz w:val="22"/>
          <w:u w:val="single"/>
        </w:rPr>
        <w:t>Proposal2</w:t>
      </w:r>
      <w:proofErr w:type="spellEnd"/>
      <w:r w:rsidRPr="00F73073">
        <w:rPr>
          <w:b/>
          <w:sz w:val="22"/>
        </w:rPr>
        <w:t xml:space="preserve">: SRS configuration update request for SRS positioning validity area </w:t>
      </w:r>
      <w:r>
        <w:rPr>
          <w:b/>
          <w:bCs/>
          <w:sz w:val="22"/>
        </w:rPr>
        <w:t>can be discussed</w:t>
      </w:r>
      <w:r w:rsidRPr="00F73073">
        <w:rPr>
          <w:b/>
          <w:bCs/>
          <w:sz w:val="22"/>
        </w:rPr>
        <w:t xml:space="preserve"> </w:t>
      </w:r>
      <w:r>
        <w:rPr>
          <w:b/>
          <w:bCs/>
          <w:sz w:val="22"/>
        </w:rPr>
        <w:t xml:space="preserve">during </w:t>
      </w:r>
      <w:r w:rsidRPr="00F73073">
        <w:rPr>
          <w:b/>
          <w:bCs/>
          <w:sz w:val="22"/>
        </w:rPr>
        <w:t>normative work</w:t>
      </w:r>
      <w:r w:rsidRPr="00F73073">
        <w:rPr>
          <w:b/>
          <w:sz w:val="22"/>
        </w:rPr>
        <w:t xml:space="preserve"> </w:t>
      </w:r>
    </w:p>
    <w:p w14:paraId="674767B4" w14:textId="77777777" w:rsidR="002522D2" w:rsidRPr="00D53BAB" w:rsidRDefault="002522D2" w:rsidP="002522D2">
      <w:pPr>
        <w:pStyle w:val="afe"/>
        <w:numPr>
          <w:ilvl w:val="0"/>
          <w:numId w:val="22"/>
        </w:numPr>
        <w:spacing w:after="0" w:afterAutospacing="0" w:line="240" w:lineRule="auto"/>
        <w:ind w:leftChars="0"/>
        <w:rPr>
          <w:b/>
        </w:rPr>
      </w:pPr>
      <w:r>
        <w:rPr>
          <w:b/>
          <w:lang w:val="en-US"/>
        </w:rPr>
        <w:t>Scenarios requiring SRS configuration update request include:</w:t>
      </w:r>
    </w:p>
    <w:p w14:paraId="39624905" w14:textId="77777777" w:rsidR="002522D2" w:rsidRPr="00840123" w:rsidRDefault="002522D2" w:rsidP="002522D2">
      <w:pPr>
        <w:pStyle w:val="afe"/>
        <w:numPr>
          <w:ilvl w:val="1"/>
          <w:numId w:val="22"/>
        </w:numPr>
        <w:spacing w:after="0" w:afterAutospacing="0" w:line="240" w:lineRule="auto"/>
        <w:ind w:leftChars="0"/>
        <w:rPr>
          <w:b/>
        </w:rPr>
      </w:pPr>
      <w:proofErr w:type="spellStart"/>
      <w:r w:rsidRPr="00840123">
        <w:rPr>
          <w:b/>
        </w:rPr>
        <w:t>Scenario1</w:t>
      </w:r>
      <w:proofErr w:type="spellEnd"/>
      <w:r w:rsidRPr="00840123">
        <w:rPr>
          <w:b/>
        </w:rPr>
        <w:t>: During the UL positioning procedure,</w:t>
      </w:r>
      <w:r>
        <w:rPr>
          <w:b/>
        </w:rPr>
        <w:t xml:space="preserve"> </w:t>
      </w:r>
      <w:r w:rsidRPr="00B9431C">
        <w:rPr>
          <w:b/>
        </w:rPr>
        <w:t>when the SRS configuration turns invalid</w:t>
      </w:r>
      <w:r>
        <w:rPr>
          <w:b/>
        </w:rPr>
        <w:t>, e.g., when the</w:t>
      </w:r>
      <w:r w:rsidRPr="00840123">
        <w:rPr>
          <w:b/>
        </w:rPr>
        <w:t xml:space="preserve"> UE moves out of the </w:t>
      </w:r>
      <w:r>
        <w:rPr>
          <w:b/>
        </w:rPr>
        <w:t xml:space="preserve">SRS </w:t>
      </w:r>
      <w:r w:rsidRPr="00840123">
        <w:rPr>
          <w:b/>
        </w:rPr>
        <w:t>positioning</w:t>
      </w:r>
      <w:r>
        <w:rPr>
          <w:b/>
        </w:rPr>
        <w:t xml:space="preserve"> validity</w:t>
      </w:r>
      <w:r w:rsidRPr="00840123">
        <w:rPr>
          <w:b/>
        </w:rPr>
        <w:t xml:space="preserve"> area.</w:t>
      </w:r>
    </w:p>
    <w:p w14:paraId="0A981C7C" w14:textId="77777777" w:rsidR="002522D2" w:rsidRDefault="002522D2" w:rsidP="002522D2">
      <w:pPr>
        <w:pStyle w:val="afe"/>
        <w:numPr>
          <w:ilvl w:val="1"/>
          <w:numId w:val="22"/>
        </w:numPr>
        <w:spacing w:after="0" w:afterAutospacing="0" w:line="240" w:lineRule="auto"/>
        <w:ind w:leftChars="0"/>
        <w:rPr>
          <w:b/>
        </w:rPr>
      </w:pPr>
      <w:proofErr w:type="spellStart"/>
      <w:r w:rsidRPr="00840123">
        <w:rPr>
          <w:b/>
        </w:rPr>
        <w:t>Sceanrio2</w:t>
      </w:r>
      <w:proofErr w:type="spellEnd"/>
      <w:r w:rsidRPr="00840123">
        <w:rPr>
          <w:b/>
        </w:rPr>
        <w:t xml:space="preserve">: At the initiation of UL positioning procedure when </w:t>
      </w:r>
      <w:r>
        <w:rPr>
          <w:b/>
        </w:rPr>
        <w:t xml:space="preserve">an </w:t>
      </w:r>
      <w:r w:rsidRPr="00840123">
        <w:rPr>
          <w:b/>
        </w:rPr>
        <w:t>event is detected.</w:t>
      </w:r>
    </w:p>
    <w:p w14:paraId="08898875" w14:textId="77777777" w:rsidR="002522D2" w:rsidRPr="00D53BAB" w:rsidRDefault="002522D2" w:rsidP="002522D2">
      <w:pPr>
        <w:pStyle w:val="afe"/>
        <w:numPr>
          <w:ilvl w:val="0"/>
          <w:numId w:val="22"/>
        </w:numPr>
        <w:spacing w:after="0" w:afterAutospacing="0" w:line="240" w:lineRule="auto"/>
        <w:ind w:leftChars="0"/>
        <w:rPr>
          <w:b/>
        </w:rPr>
      </w:pPr>
      <w:r>
        <w:rPr>
          <w:rFonts w:eastAsiaTheme="minorEastAsia"/>
          <w:b/>
        </w:rPr>
        <w:t xml:space="preserve">Detailed solution for the SRS update, e.g., with </w:t>
      </w:r>
      <w:proofErr w:type="spellStart"/>
      <w:r>
        <w:rPr>
          <w:rFonts w:eastAsiaTheme="minorEastAsia"/>
          <w:b/>
        </w:rPr>
        <w:t>RRC</w:t>
      </w:r>
      <w:proofErr w:type="spellEnd"/>
      <w:r>
        <w:rPr>
          <w:rFonts w:eastAsiaTheme="minorEastAsia"/>
          <w:b/>
        </w:rPr>
        <w:t xml:space="preserve"> message, UL MAC, or NG-AP message can be discussed in the WI phase</w:t>
      </w:r>
    </w:p>
    <w:p w14:paraId="07FEF330" w14:textId="77777777" w:rsidR="00046FED" w:rsidRPr="002522D2" w:rsidRDefault="00046FED" w:rsidP="00046FED">
      <w:pPr>
        <w:rPr>
          <w:b/>
          <w:i/>
          <w:u w:val="single"/>
          <w:lang w:val="en-GB"/>
        </w:rPr>
      </w:pPr>
    </w:p>
    <w:p w14:paraId="2A3A5895" w14:textId="77777777" w:rsidR="00D6133A" w:rsidRPr="00F73073" w:rsidRDefault="00D6133A" w:rsidP="00D6133A">
      <w:pPr>
        <w:rPr>
          <w:b/>
          <w:sz w:val="22"/>
        </w:rPr>
      </w:pPr>
      <w:proofErr w:type="spellStart"/>
      <w:r w:rsidRPr="00F73073">
        <w:rPr>
          <w:b/>
          <w:i/>
          <w:sz w:val="22"/>
          <w:u w:val="single"/>
        </w:rPr>
        <w:t>Proposal3</w:t>
      </w:r>
      <w:proofErr w:type="spellEnd"/>
      <w:r w:rsidRPr="00F73073">
        <w:rPr>
          <w:b/>
          <w:sz w:val="22"/>
        </w:rPr>
        <w:t xml:space="preserve">: Pre-configuration of multiple SRS configurations for multiple SRS positioning valid areas </w:t>
      </w:r>
      <w:r>
        <w:rPr>
          <w:b/>
          <w:sz w:val="22"/>
        </w:rPr>
        <w:t>can be discussed in</w:t>
      </w:r>
      <w:r w:rsidRPr="00F73073">
        <w:rPr>
          <w:b/>
          <w:sz w:val="22"/>
        </w:rPr>
        <w:t xml:space="preserve"> normative work. </w:t>
      </w:r>
    </w:p>
    <w:p w14:paraId="1B651F9A" w14:textId="04043A7D" w:rsidR="00D6133A" w:rsidRPr="00F73073" w:rsidRDefault="00D6133A" w:rsidP="00D6133A">
      <w:pPr>
        <w:pStyle w:val="afe"/>
        <w:numPr>
          <w:ilvl w:val="0"/>
          <w:numId w:val="31"/>
        </w:numPr>
        <w:spacing w:after="0" w:afterAutospacing="0" w:line="240" w:lineRule="auto"/>
        <w:ind w:leftChars="0"/>
        <w:rPr>
          <w:b/>
          <w:szCs w:val="22"/>
        </w:rPr>
      </w:pPr>
      <w:r w:rsidRPr="00F73073">
        <w:rPr>
          <w:rFonts w:eastAsiaTheme="minorEastAsia" w:hint="eastAsia"/>
          <w:b/>
          <w:szCs w:val="22"/>
        </w:rPr>
        <w:t>T</w:t>
      </w:r>
      <w:r w:rsidRPr="00F73073">
        <w:rPr>
          <w:rFonts w:eastAsiaTheme="minorEastAsia"/>
          <w:b/>
          <w:szCs w:val="22"/>
        </w:rPr>
        <w:t xml:space="preserve">he pre-configuration of </w:t>
      </w:r>
      <w:r w:rsidR="003D340A">
        <w:rPr>
          <w:rFonts w:eastAsiaTheme="minorEastAsia"/>
          <w:b/>
          <w:szCs w:val="22"/>
        </w:rPr>
        <w:t xml:space="preserve">multiple </w:t>
      </w:r>
      <w:r w:rsidRPr="00F73073">
        <w:rPr>
          <w:rFonts w:eastAsiaTheme="minorEastAsia"/>
          <w:b/>
          <w:szCs w:val="22"/>
        </w:rPr>
        <w:t>SRS configurations can be delivered to the UE either by dedicated signalling or SI broadcast</w:t>
      </w:r>
    </w:p>
    <w:p w14:paraId="49BF1F88" w14:textId="7E780233" w:rsidR="00046FED" w:rsidRPr="00D6133A" w:rsidRDefault="00046FED" w:rsidP="000C730D">
      <w:pPr>
        <w:spacing w:afterLines="50" w:after="120"/>
        <w:rPr>
          <w:i/>
          <w:u w:val="single"/>
          <w:lang w:val="en-GB"/>
        </w:rPr>
      </w:pPr>
    </w:p>
    <w:p w14:paraId="2984C22D" w14:textId="77777777" w:rsidR="002522D2" w:rsidRPr="00F73073" w:rsidRDefault="002522D2" w:rsidP="002522D2">
      <w:pPr>
        <w:rPr>
          <w:b/>
          <w:sz w:val="22"/>
        </w:rPr>
      </w:pPr>
      <w:proofErr w:type="spellStart"/>
      <w:r w:rsidRPr="00F73073">
        <w:rPr>
          <w:b/>
          <w:i/>
          <w:sz w:val="22"/>
          <w:u w:val="single"/>
        </w:rPr>
        <w:t>Proposal4</w:t>
      </w:r>
      <w:proofErr w:type="spellEnd"/>
      <w:r w:rsidRPr="00F73073">
        <w:rPr>
          <w:b/>
          <w:i/>
          <w:sz w:val="22"/>
          <w:u w:val="single"/>
        </w:rPr>
        <w:t>:</w:t>
      </w:r>
      <w:r w:rsidRPr="00F73073">
        <w:rPr>
          <w:b/>
          <w:sz w:val="22"/>
        </w:rPr>
        <w:t xml:space="preserve"> The following issues related to SRS positioning validity area can be discussed during the WI </w:t>
      </w:r>
    </w:p>
    <w:p w14:paraId="6519F26A" w14:textId="77777777" w:rsidR="002522D2" w:rsidRPr="00F73073" w:rsidRDefault="002522D2" w:rsidP="002522D2">
      <w:pPr>
        <w:pStyle w:val="afe"/>
        <w:numPr>
          <w:ilvl w:val="0"/>
          <w:numId w:val="26"/>
        </w:numPr>
        <w:spacing w:after="0" w:afterAutospacing="0" w:line="240" w:lineRule="auto"/>
        <w:ind w:leftChars="0"/>
        <w:rPr>
          <w:b/>
          <w:szCs w:val="22"/>
        </w:rPr>
      </w:pPr>
      <w:r w:rsidRPr="00F73073">
        <w:rPr>
          <w:rFonts w:eastAsiaTheme="minorEastAsia"/>
          <w:b/>
          <w:szCs w:val="22"/>
        </w:rPr>
        <w:t xml:space="preserve">SRS configuration details, including common/UE-specific SRS configuration, association with DL reference signal, </w:t>
      </w:r>
      <w:proofErr w:type="spellStart"/>
      <w:r w:rsidRPr="00F73073">
        <w:rPr>
          <w:rFonts w:eastAsiaTheme="minorEastAsia"/>
          <w:b/>
          <w:szCs w:val="22"/>
        </w:rPr>
        <w:t>siganling</w:t>
      </w:r>
      <w:proofErr w:type="spellEnd"/>
      <w:r w:rsidRPr="00F73073">
        <w:rPr>
          <w:rFonts w:eastAsiaTheme="minorEastAsia"/>
          <w:b/>
          <w:szCs w:val="22"/>
        </w:rPr>
        <w:t xml:space="preserve"> design</w:t>
      </w:r>
      <w:r w:rsidRPr="00B9431C">
        <w:rPr>
          <w:rFonts w:eastAsiaTheme="minorEastAsia"/>
          <w:b/>
          <w:szCs w:val="22"/>
        </w:rPr>
        <w:t>, SRS resources reservation</w:t>
      </w:r>
      <w:r w:rsidRPr="00F73073">
        <w:rPr>
          <w:rFonts w:eastAsiaTheme="minorEastAsia"/>
          <w:b/>
          <w:szCs w:val="22"/>
        </w:rPr>
        <w:t>, etc.</w:t>
      </w:r>
    </w:p>
    <w:p w14:paraId="2F75C3F2" w14:textId="77777777" w:rsidR="002522D2" w:rsidRPr="00F73073" w:rsidRDefault="002522D2" w:rsidP="002522D2">
      <w:pPr>
        <w:pStyle w:val="afe"/>
        <w:numPr>
          <w:ilvl w:val="0"/>
          <w:numId w:val="26"/>
        </w:numPr>
        <w:spacing w:after="0" w:afterAutospacing="0" w:line="240" w:lineRule="auto"/>
        <w:ind w:leftChars="0"/>
        <w:rPr>
          <w:b/>
          <w:szCs w:val="22"/>
        </w:rPr>
      </w:pPr>
      <w:r w:rsidRPr="00F73073">
        <w:rPr>
          <w:rFonts w:eastAsiaTheme="minorEastAsia" w:hint="eastAsia"/>
          <w:b/>
          <w:szCs w:val="22"/>
        </w:rPr>
        <w:t>S</w:t>
      </w:r>
      <w:r w:rsidRPr="00F73073">
        <w:rPr>
          <w:rFonts w:eastAsiaTheme="minorEastAsia"/>
          <w:b/>
          <w:szCs w:val="22"/>
        </w:rPr>
        <w:t>RS transmission validation</w:t>
      </w:r>
    </w:p>
    <w:p w14:paraId="53EAE2EB" w14:textId="77777777" w:rsidR="002522D2" w:rsidRPr="00F73073" w:rsidRDefault="002522D2" w:rsidP="002522D2">
      <w:pPr>
        <w:pStyle w:val="afe"/>
        <w:numPr>
          <w:ilvl w:val="0"/>
          <w:numId w:val="26"/>
        </w:numPr>
        <w:spacing w:after="0" w:afterAutospacing="0" w:line="240" w:lineRule="auto"/>
        <w:ind w:leftChars="0"/>
        <w:rPr>
          <w:b/>
          <w:szCs w:val="22"/>
        </w:rPr>
      </w:pPr>
      <w:r w:rsidRPr="00F73073">
        <w:rPr>
          <w:rFonts w:eastAsiaTheme="minorEastAsia"/>
          <w:b/>
          <w:szCs w:val="22"/>
        </w:rPr>
        <w:lastRenderedPageBreak/>
        <w:t>Longer SRS transmission periodicity</w:t>
      </w:r>
    </w:p>
    <w:p w14:paraId="5CF9688B" w14:textId="77777777" w:rsidR="00046FED" w:rsidRPr="00046FED" w:rsidRDefault="00046FED" w:rsidP="000C730D">
      <w:pPr>
        <w:spacing w:afterLines="50" w:after="120"/>
        <w:rPr>
          <w:i/>
          <w:u w:val="single"/>
          <w:lang w:val="en-GB"/>
        </w:rPr>
      </w:pPr>
    </w:p>
    <w:p w14:paraId="51A2E0BB" w14:textId="1890F8A1" w:rsidR="007D411B" w:rsidRDefault="007D411B" w:rsidP="000C730D">
      <w:pPr>
        <w:spacing w:afterLines="50" w:after="120"/>
        <w:rPr>
          <w:i/>
          <w:u w:val="single"/>
        </w:rPr>
      </w:pPr>
      <w:proofErr w:type="spellStart"/>
      <w:r w:rsidRPr="00895B2A">
        <w:rPr>
          <w:rFonts w:hint="eastAsia"/>
          <w:i/>
          <w:highlight w:val="yellow"/>
          <w:u w:val="single"/>
        </w:rPr>
        <w:t>R</w:t>
      </w:r>
      <w:r w:rsidRPr="00895B2A">
        <w:rPr>
          <w:i/>
          <w:highlight w:val="yellow"/>
          <w:u w:val="single"/>
        </w:rPr>
        <w:t>RC_INACTIVE</w:t>
      </w:r>
      <w:proofErr w:type="spellEnd"/>
      <w:r w:rsidRPr="00895B2A">
        <w:rPr>
          <w:i/>
          <w:highlight w:val="yellow"/>
          <w:u w:val="single"/>
        </w:rPr>
        <w:t xml:space="preserve"> procedure</w:t>
      </w:r>
    </w:p>
    <w:p w14:paraId="04CBDD8B" w14:textId="77777777" w:rsidR="00895B2A" w:rsidRPr="00F73073" w:rsidRDefault="00895B2A" w:rsidP="00895B2A">
      <w:pPr>
        <w:spacing w:beforeLines="50" w:before="120"/>
        <w:rPr>
          <w:b/>
          <w:sz w:val="22"/>
        </w:rPr>
      </w:pPr>
      <w:proofErr w:type="spellStart"/>
      <w:r w:rsidRPr="00F73073">
        <w:rPr>
          <w:rFonts w:hint="eastAsia"/>
          <w:b/>
          <w:i/>
          <w:sz w:val="22"/>
          <w:u w:val="single"/>
        </w:rPr>
        <w:t>P</w:t>
      </w:r>
      <w:r w:rsidRPr="00F73073">
        <w:rPr>
          <w:b/>
          <w:i/>
          <w:sz w:val="22"/>
          <w:u w:val="single"/>
        </w:rPr>
        <w:t>roposal5</w:t>
      </w:r>
      <w:proofErr w:type="spellEnd"/>
      <w:r w:rsidRPr="00F73073">
        <w:rPr>
          <w:b/>
          <w:i/>
          <w:sz w:val="22"/>
          <w:u w:val="single"/>
        </w:rPr>
        <w:t xml:space="preserve">: </w:t>
      </w:r>
      <w:r w:rsidRPr="00F73073">
        <w:rPr>
          <w:b/>
          <w:sz w:val="22"/>
        </w:rPr>
        <w:t xml:space="preserve">Paging relaxation by skipping paging reception in </w:t>
      </w:r>
      <w:proofErr w:type="spellStart"/>
      <w:r w:rsidRPr="00F73073">
        <w:rPr>
          <w:b/>
          <w:sz w:val="22"/>
        </w:rPr>
        <w:t>RRC_INACTIVE</w:t>
      </w:r>
      <w:proofErr w:type="spellEnd"/>
      <w:r w:rsidRPr="00F73073">
        <w:rPr>
          <w:b/>
          <w:sz w:val="22"/>
        </w:rPr>
        <w:t xml:space="preserve"> for </w:t>
      </w:r>
      <w:proofErr w:type="spellStart"/>
      <w:r w:rsidRPr="00F73073">
        <w:rPr>
          <w:b/>
          <w:sz w:val="22"/>
        </w:rPr>
        <w:t>LPHAP</w:t>
      </w:r>
      <w:proofErr w:type="spellEnd"/>
      <w:r w:rsidRPr="00F73073">
        <w:rPr>
          <w:b/>
          <w:sz w:val="22"/>
        </w:rPr>
        <w:t xml:space="preserve"> is beneficial from power saving point of view and feasible from higher layer’s perspective. Skipping paging reception in </w:t>
      </w:r>
      <w:proofErr w:type="spellStart"/>
      <w:r w:rsidRPr="00F73073">
        <w:rPr>
          <w:b/>
          <w:sz w:val="22"/>
        </w:rPr>
        <w:t>RRC_INACTIVE</w:t>
      </w:r>
      <w:proofErr w:type="spellEnd"/>
      <w:r w:rsidRPr="00F73073">
        <w:rPr>
          <w:b/>
          <w:sz w:val="22"/>
        </w:rPr>
        <w:t xml:space="preserve"> is recommended for normative work </w:t>
      </w:r>
      <w:r>
        <w:rPr>
          <w:b/>
          <w:sz w:val="22"/>
        </w:rPr>
        <w:t xml:space="preserve">from </w:t>
      </w:r>
      <w:proofErr w:type="spellStart"/>
      <w:r>
        <w:rPr>
          <w:b/>
          <w:sz w:val="22"/>
        </w:rPr>
        <w:t>R2’s</w:t>
      </w:r>
      <w:proofErr w:type="spellEnd"/>
      <w:r>
        <w:rPr>
          <w:b/>
          <w:sz w:val="22"/>
        </w:rPr>
        <w:t xml:space="preserve"> perspective </w:t>
      </w:r>
      <w:r w:rsidRPr="00F73073">
        <w:rPr>
          <w:b/>
          <w:sz w:val="22"/>
        </w:rPr>
        <w:t xml:space="preserve">for achieving </w:t>
      </w:r>
      <w:proofErr w:type="spellStart"/>
      <w:r w:rsidRPr="00F73073">
        <w:rPr>
          <w:b/>
          <w:sz w:val="22"/>
        </w:rPr>
        <w:t>LPHAP</w:t>
      </w:r>
      <w:proofErr w:type="spellEnd"/>
      <w:r w:rsidRPr="00F73073">
        <w:rPr>
          <w:b/>
          <w:sz w:val="22"/>
        </w:rPr>
        <w:t xml:space="preserve"> requirements. </w:t>
      </w:r>
    </w:p>
    <w:p w14:paraId="1BFEDF5C" w14:textId="77777777" w:rsidR="00895B2A" w:rsidRPr="00B2196C" w:rsidRDefault="00895B2A" w:rsidP="00895B2A">
      <w:pPr>
        <w:pStyle w:val="afe"/>
        <w:numPr>
          <w:ilvl w:val="0"/>
          <w:numId w:val="38"/>
        </w:numPr>
        <w:spacing w:beforeLines="50" w:before="120"/>
        <w:ind w:leftChars="0"/>
        <w:rPr>
          <w:b/>
        </w:rPr>
      </w:pPr>
      <w:r w:rsidRPr="00B2196C">
        <w:rPr>
          <w:rFonts w:eastAsiaTheme="minorEastAsia" w:hint="eastAsia"/>
          <w:b/>
          <w:szCs w:val="22"/>
        </w:rPr>
        <w:t>D</w:t>
      </w:r>
      <w:r w:rsidRPr="00B2196C">
        <w:rPr>
          <w:rFonts w:eastAsiaTheme="minorEastAsia"/>
          <w:b/>
          <w:szCs w:val="22"/>
        </w:rPr>
        <w:t>etailed solutions to be discussed during the WI phase</w:t>
      </w:r>
      <w:r>
        <w:rPr>
          <w:rFonts w:eastAsiaTheme="minorEastAsia" w:hint="eastAsia"/>
          <w:b/>
          <w:szCs w:val="22"/>
        </w:rPr>
        <w:t>,</w:t>
      </w:r>
      <w:r>
        <w:rPr>
          <w:rFonts w:eastAsiaTheme="minorEastAsia"/>
          <w:b/>
          <w:szCs w:val="22"/>
        </w:rPr>
        <w:t xml:space="preserve"> FFS which WI</w:t>
      </w:r>
    </w:p>
    <w:p w14:paraId="462C8D6E" w14:textId="77777777" w:rsidR="00DD171F" w:rsidRPr="00895B2A" w:rsidRDefault="00DD171F" w:rsidP="000C730D">
      <w:pPr>
        <w:spacing w:afterLines="50" w:after="120"/>
        <w:rPr>
          <w:i/>
          <w:u w:val="single"/>
          <w:lang w:val="en-GB"/>
        </w:rPr>
      </w:pPr>
      <w:bookmarkStart w:id="3" w:name="_GoBack"/>
      <w:bookmarkEnd w:id="3"/>
    </w:p>
    <w:p w14:paraId="06C1819B" w14:textId="12015DAA" w:rsidR="007D411B" w:rsidRDefault="007D411B" w:rsidP="000C730D">
      <w:pPr>
        <w:spacing w:afterLines="50" w:after="120"/>
        <w:rPr>
          <w:i/>
          <w:u w:val="single"/>
        </w:rPr>
      </w:pPr>
      <w:r w:rsidRPr="00895B2A">
        <w:rPr>
          <w:rFonts w:hint="eastAsia"/>
          <w:i/>
          <w:highlight w:val="yellow"/>
          <w:u w:val="single"/>
        </w:rPr>
        <w:t>P</w:t>
      </w:r>
      <w:r w:rsidRPr="00895B2A">
        <w:rPr>
          <w:i/>
          <w:highlight w:val="yellow"/>
          <w:u w:val="single"/>
        </w:rPr>
        <w:t xml:space="preserve">RS and </w:t>
      </w:r>
      <w:proofErr w:type="spellStart"/>
      <w:r w:rsidRPr="00895B2A">
        <w:rPr>
          <w:i/>
          <w:highlight w:val="yellow"/>
          <w:u w:val="single"/>
        </w:rPr>
        <w:t>DRX</w:t>
      </w:r>
      <w:proofErr w:type="spellEnd"/>
      <w:r w:rsidRPr="00895B2A">
        <w:rPr>
          <w:i/>
          <w:highlight w:val="yellow"/>
          <w:u w:val="single"/>
        </w:rPr>
        <w:t xml:space="preserve"> alignment</w:t>
      </w:r>
    </w:p>
    <w:p w14:paraId="15007DD7" w14:textId="77777777" w:rsidR="002522D2" w:rsidRPr="00F73073" w:rsidRDefault="002522D2" w:rsidP="002522D2">
      <w:pPr>
        <w:rPr>
          <w:rFonts w:cs="Times New Roman"/>
          <w:b/>
          <w:sz w:val="22"/>
        </w:rPr>
      </w:pPr>
      <w:proofErr w:type="spellStart"/>
      <w:r w:rsidRPr="00F73073">
        <w:rPr>
          <w:rFonts w:cs="Times New Roman"/>
          <w:b/>
          <w:i/>
          <w:sz w:val="22"/>
          <w:u w:val="single"/>
        </w:rPr>
        <w:t>Proposal</w:t>
      </w:r>
      <w:r>
        <w:rPr>
          <w:rFonts w:cs="Times New Roman"/>
          <w:b/>
          <w:i/>
          <w:sz w:val="22"/>
          <w:u w:val="single"/>
        </w:rPr>
        <w:t>6</w:t>
      </w:r>
      <w:proofErr w:type="spellEnd"/>
      <w:r w:rsidRPr="00F73073">
        <w:rPr>
          <w:rFonts w:cs="Times New Roman"/>
          <w:b/>
          <w:sz w:val="22"/>
        </w:rPr>
        <w:t xml:space="preserve">: Alignment between </w:t>
      </w:r>
      <w:proofErr w:type="spellStart"/>
      <w:r w:rsidRPr="00F73073">
        <w:rPr>
          <w:rFonts w:cs="Times New Roman"/>
          <w:b/>
          <w:sz w:val="22"/>
        </w:rPr>
        <w:t>DRX</w:t>
      </w:r>
      <w:proofErr w:type="spellEnd"/>
      <w:r w:rsidRPr="00F73073">
        <w:rPr>
          <w:rFonts w:cs="Times New Roman"/>
          <w:b/>
          <w:sz w:val="22"/>
        </w:rPr>
        <w:t xml:space="preserve"> and PRS is beneficial from power saving point of view for </w:t>
      </w:r>
      <w:proofErr w:type="spellStart"/>
      <w:r w:rsidRPr="00F73073">
        <w:rPr>
          <w:rFonts w:cs="Times New Roman"/>
          <w:b/>
          <w:sz w:val="22"/>
        </w:rPr>
        <w:t>LPHAP</w:t>
      </w:r>
      <w:proofErr w:type="spellEnd"/>
      <w:r w:rsidRPr="00F73073">
        <w:rPr>
          <w:rFonts w:cs="Times New Roman"/>
          <w:b/>
          <w:sz w:val="22"/>
        </w:rPr>
        <w:t xml:space="preserve"> and is recommended to normative work</w:t>
      </w:r>
    </w:p>
    <w:p w14:paraId="4EE86A89" w14:textId="77777777" w:rsidR="002522D2" w:rsidRPr="00F73073" w:rsidRDefault="002522D2" w:rsidP="002522D2">
      <w:pPr>
        <w:pStyle w:val="afe"/>
        <w:numPr>
          <w:ilvl w:val="0"/>
          <w:numId w:val="33"/>
        </w:numPr>
        <w:spacing w:after="0" w:afterAutospacing="0" w:line="240" w:lineRule="auto"/>
        <w:ind w:leftChars="0"/>
        <w:rPr>
          <w:rFonts w:ascii="Times New Roman" w:hAnsi="Times New Roman"/>
          <w:b/>
          <w:szCs w:val="22"/>
        </w:rPr>
      </w:pPr>
      <w:r w:rsidRPr="00F73073">
        <w:rPr>
          <w:rFonts w:ascii="Times New Roman" w:eastAsiaTheme="minorEastAsia" w:hAnsi="Times New Roman"/>
          <w:b/>
          <w:szCs w:val="22"/>
        </w:rPr>
        <w:t xml:space="preserve">Two scenarios for </w:t>
      </w:r>
      <w:proofErr w:type="spellStart"/>
      <w:r w:rsidRPr="00F73073">
        <w:rPr>
          <w:rFonts w:ascii="Times New Roman" w:eastAsiaTheme="minorEastAsia" w:hAnsi="Times New Roman"/>
          <w:b/>
          <w:szCs w:val="22"/>
        </w:rPr>
        <w:t>DRX</w:t>
      </w:r>
      <w:proofErr w:type="spellEnd"/>
      <w:r w:rsidRPr="00F73073">
        <w:rPr>
          <w:rFonts w:ascii="Times New Roman" w:eastAsiaTheme="minorEastAsia" w:hAnsi="Times New Roman"/>
          <w:b/>
          <w:szCs w:val="22"/>
        </w:rPr>
        <w:t xml:space="preserve">/PRS alignments are considered: (a) PRS alignment with fixed </w:t>
      </w:r>
      <w:proofErr w:type="spellStart"/>
      <w:r w:rsidRPr="00F73073">
        <w:rPr>
          <w:rFonts w:ascii="Times New Roman" w:eastAsiaTheme="minorEastAsia" w:hAnsi="Times New Roman"/>
          <w:b/>
          <w:szCs w:val="22"/>
        </w:rPr>
        <w:t>DRX</w:t>
      </w:r>
      <w:proofErr w:type="spellEnd"/>
      <w:r w:rsidRPr="00F73073">
        <w:rPr>
          <w:rFonts w:ascii="Times New Roman" w:eastAsiaTheme="minorEastAsia" w:hAnsi="Times New Roman"/>
          <w:b/>
          <w:szCs w:val="22"/>
        </w:rPr>
        <w:t xml:space="preserve"> (b) </w:t>
      </w:r>
      <w:proofErr w:type="spellStart"/>
      <w:r w:rsidRPr="00F73073">
        <w:rPr>
          <w:rFonts w:ascii="Times New Roman" w:eastAsiaTheme="minorEastAsia" w:hAnsi="Times New Roman"/>
          <w:b/>
          <w:szCs w:val="22"/>
        </w:rPr>
        <w:t>DRX</w:t>
      </w:r>
      <w:proofErr w:type="spellEnd"/>
      <w:r w:rsidRPr="00F73073">
        <w:rPr>
          <w:rFonts w:ascii="Times New Roman" w:eastAsiaTheme="minorEastAsia" w:hAnsi="Times New Roman"/>
          <w:b/>
          <w:szCs w:val="22"/>
        </w:rPr>
        <w:t xml:space="preserve"> alignment with fixed PRS</w:t>
      </w:r>
    </w:p>
    <w:p w14:paraId="454BE3E9" w14:textId="77777777" w:rsidR="002522D2" w:rsidRPr="00F73073" w:rsidRDefault="002522D2" w:rsidP="002522D2">
      <w:pPr>
        <w:pStyle w:val="afe"/>
        <w:numPr>
          <w:ilvl w:val="0"/>
          <w:numId w:val="33"/>
        </w:numPr>
        <w:spacing w:after="0" w:afterAutospacing="0" w:line="240" w:lineRule="auto"/>
        <w:ind w:leftChars="0"/>
        <w:rPr>
          <w:rFonts w:ascii="Times New Roman" w:hAnsi="Times New Roman"/>
          <w:b/>
          <w:szCs w:val="22"/>
        </w:rPr>
      </w:pPr>
      <w:r w:rsidRPr="00F73073">
        <w:rPr>
          <w:rFonts w:ascii="Times New Roman" w:eastAsiaTheme="minorEastAsia" w:hAnsi="Times New Roman"/>
          <w:b/>
          <w:szCs w:val="22"/>
        </w:rPr>
        <w:t>Solutions for the PRS/</w:t>
      </w:r>
      <w:proofErr w:type="spellStart"/>
      <w:r w:rsidRPr="00F73073">
        <w:rPr>
          <w:rFonts w:ascii="Times New Roman" w:eastAsiaTheme="minorEastAsia" w:hAnsi="Times New Roman"/>
          <w:b/>
          <w:szCs w:val="22"/>
        </w:rPr>
        <w:t>DRX</w:t>
      </w:r>
      <w:proofErr w:type="spellEnd"/>
      <w:r w:rsidRPr="00F73073">
        <w:rPr>
          <w:rFonts w:ascii="Times New Roman" w:eastAsiaTheme="minorEastAsia" w:hAnsi="Times New Roman"/>
          <w:b/>
          <w:szCs w:val="22"/>
        </w:rPr>
        <w:t xml:space="preserve"> alignment, e.g., </w:t>
      </w:r>
      <w:proofErr w:type="spellStart"/>
      <w:r w:rsidRPr="00F73073">
        <w:rPr>
          <w:rFonts w:ascii="Times New Roman" w:eastAsiaTheme="minorEastAsia" w:hAnsi="Times New Roman"/>
          <w:b/>
          <w:szCs w:val="22"/>
        </w:rPr>
        <w:t>LMF</w:t>
      </w:r>
      <w:proofErr w:type="spellEnd"/>
      <w:r w:rsidRPr="00F73073">
        <w:rPr>
          <w:rFonts w:ascii="Times New Roman" w:eastAsiaTheme="minorEastAsia" w:hAnsi="Times New Roman"/>
          <w:b/>
          <w:szCs w:val="22"/>
        </w:rPr>
        <w:t>-based/UE-based solution, to be discussed in the WI phase</w:t>
      </w:r>
    </w:p>
    <w:p w14:paraId="0B7328D4" w14:textId="77777777" w:rsidR="002522D2" w:rsidRPr="00F73073" w:rsidRDefault="002522D2" w:rsidP="002522D2">
      <w:pPr>
        <w:pStyle w:val="afe"/>
        <w:numPr>
          <w:ilvl w:val="0"/>
          <w:numId w:val="33"/>
        </w:numPr>
        <w:spacing w:after="0" w:afterAutospacing="0" w:line="240" w:lineRule="auto"/>
        <w:ind w:leftChars="0"/>
        <w:rPr>
          <w:rFonts w:ascii="Times New Roman" w:hAnsi="Times New Roman"/>
          <w:b/>
          <w:szCs w:val="22"/>
        </w:rPr>
      </w:pPr>
      <w:r w:rsidRPr="00F73073">
        <w:rPr>
          <w:rFonts w:ascii="Times New Roman" w:eastAsiaTheme="minorEastAsia" w:hAnsi="Times New Roman"/>
          <w:b/>
          <w:szCs w:val="22"/>
        </w:rPr>
        <w:t xml:space="preserve">Impacts to different </w:t>
      </w:r>
      <w:proofErr w:type="spellStart"/>
      <w:r w:rsidRPr="00F73073">
        <w:rPr>
          <w:rFonts w:ascii="Times New Roman" w:eastAsiaTheme="minorEastAsia" w:hAnsi="Times New Roman"/>
          <w:b/>
          <w:szCs w:val="22"/>
        </w:rPr>
        <w:t>RRC</w:t>
      </w:r>
      <w:proofErr w:type="spellEnd"/>
      <w:r w:rsidRPr="00F73073">
        <w:rPr>
          <w:rFonts w:ascii="Times New Roman" w:eastAsiaTheme="minorEastAsia" w:hAnsi="Times New Roman"/>
          <w:b/>
          <w:szCs w:val="22"/>
        </w:rPr>
        <w:t xml:space="preserve"> states (</w:t>
      </w:r>
      <w:proofErr w:type="spellStart"/>
      <w:r w:rsidRPr="00F73073">
        <w:rPr>
          <w:rFonts w:ascii="Times New Roman" w:eastAsiaTheme="minorEastAsia" w:hAnsi="Times New Roman"/>
          <w:b/>
          <w:szCs w:val="22"/>
        </w:rPr>
        <w:t>RRC_INACTIVE</w:t>
      </w:r>
      <w:proofErr w:type="spellEnd"/>
      <w:r w:rsidRPr="00F73073">
        <w:rPr>
          <w:rFonts w:ascii="Times New Roman" w:eastAsiaTheme="minorEastAsia" w:hAnsi="Times New Roman"/>
          <w:b/>
          <w:szCs w:val="22"/>
        </w:rPr>
        <w:t xml:space="preserve"> and </w:t>
      </w:r>
      <w:proofErr w:type="spellStart"/>
      <w:r w:rsidRPr="00F73073">
        <w:rPr>
          <w:rFonts w:ascii="Times New Roman" w:eastAsiaTheme="minorEastAsia" w:hAnsi="Times New Roman"/>
          <w:b/>
          <w:szCs w:val="22"/>
        </w:rPr>
        <w:t>RRC_IDLE</w:t>
      </w:r>
      <w:proofErr w:type="spellEnd"/>
      <w:r w:rsidRPr="00F73073">
        <w:rPr>
          <w:rFonts w:ascii="Times New Roman" w:eastAsiaTheme="minorEastAsia" w:hAnsi="Times New Roman"/>
          <w:b/>
          <w:szCs w:val="22"/>
        </w:rPr>
        <w:t>) to be discussed in WI phase</w:t>
      </w:r>
    </w:p>
    <w:p w14:paraId="1778912E" w14:textId="77777777" w:rsidR="0056205B" w:rsidRPr="002522D2" w:rsidRDefault="0056205B" w:rsidP="000C730D">
      <w:pPr>
        <w:spacing w:afterLines="50" w:after="120"/>
        <w:rPr>
          <w:i/>
          <w:u w:val="single"/>
          <w:lang w:val="en-GB"/>
        </w:rPr>
      </w:pPr>
    </w:p>
    <w:p w14:paraId="14180655" w14:textId="47225CC8" w:rsidR="007D411B" w:rsidRDefault="007D411B" w:rsidP="000C730D">
      <w:pPr>
        <w:spacing w:afterLines="50" w:after="120"/>
        <w:rPr>
          <w:i/>
          <w:u w:val="single"/>
        </w:rPr>
      </w:pPr>
      <w:proofErr w:type="spellStart"/>
      <w:r w:rsidRPr="00895B2A">
        <w:rPr>
          <w:rFonts w:hint="eastAsia"/>
          <w:i/>
          <w:highlight w:val="yellow"/>
          <w:u w:val="single"/>
        </w:rPr>
        <w:t>R</w:t>
      </w:r>
      <w:r w:rsidRPr="00895B2A">
        <w:rPr>
          <w:i/>
          <w:highlight w:val="yellow"/>
          <w:u w:val="single"/>
        </w:rPr>
        <w:t>RC_IDLE</w:t>
      </w:r>
      <w:proofErr w:type="spellEnd"/>
      <w:r w:rsidRPr="00895B2A">
        <w:rPr>
          <w:i/>
          <w:highlight w:val="yellow"/>
          <w:u w:val="single"/>
        </w:rPr>
        <w:t xml:space="preserve"> positioning</w:t>
      </w:r>
    </w:p>
    <w:p w14:paraId="0C1AA78E" w14:textId="77777777" w:rsidR="00650E11" w:rsidRPr="00145D47" w:rsidRDefault="00650E11" w:rsidP="00650E11">
      <w:pPr>
        <w:rPr>
          <w:b/>
          <w:sz w:val="22"/>
        </w:rPr>
      </w:pPr>
      <w:proofErr w:type="spellStart"/>
      <w:r w:rsidRPr="00F73073">
        <w:rPr>
          <w:rFonts w:hint="eastAsia"/>
          <w:b/>
          <w:i/>
          <w:sz w:val="22"/>
          <w:u w:val="single"/>
        </w:rPr>
        <w:t>P</w:t>
      </w:r>
      <w:r w:rsidRPr="00F73073">
        <w:rPr>
          <w:b/>
          <w:i/>
          <w:sz w:val="22"/>
          <w:u w:val="single"/>
        </w:rPr>
        <w:t>roposal7</w:t>
      </w:r>
      <w:proofErr w:type="spellEnd"/>
      <w:r w:rsidRPr="00F73073">
        <w:rPr>
          <w:b/>
          <w:sz w:val="22"/>
        </w:rPr>
        <w:t xml:space="preserve">: DL positioning in </w:t>
      </w:r>
      <w:proofErr w:type="spellStart"/>
      <w:r w:rsidRPr="00F73073">
        <w:rPr>
          <w:b/>
          <w:sz w:val="22"/>
        </w:rPr>
        <w:t>RRC_IDLE</w:t>
      </w:r>
      <w:proofErr w:type="spellEnd"/>
      <w:r w:rsidRPr="00F73073">
        <w:rPr>
          <w:b/>
          <w:sz w:val="22"/>
        </w:rPr>
        <w:t xml:space="preserve"> is recommended to normative work from </w:t>
      </w:r>
      <w:proofErr w:type="spellStart"/>
      <w:r w:rsidRPr="00F73073">
        <w:rPr>
          <w:b/>
          <w:sz w:val="22"/>
        </w:rPr>
        <w:t>R2’s</w:t>
      </w:r>
      <w:proofErr w:type="spellEnd"/>
      <w:r w:rsidRPr="00F73073">
        <w:rPr>
          <w:b/>
          <w:sz w:val="22"/>
        </w:rPr>
        <w:t xml:space="preserve"> perspective</w:t>
      </w:r>
      <w:r>
        <w:rPr>
          <w:b/>
          <w:sz w:val="22"/>
        </w:rPr>
        <w:t xml:space="preserve"> if</w:t>
      </w:r>
      <w:r w:rsidRPr="00145D47">
        <w:rPr>
          <w:b/>
        </w:rPr>
        <w:t xml:space="preserve"> power saving benefits </w:t>
      </w:r>
      <w:r>
        <w:rPr>
          <w:b/>
        </w:rPr>
        <w:t>are confirmed by</w:t>
      </w:r>
      <w:r w:rsidRPr="00145D47">
        <w:rPr>
          <w:b/>
        </w:rPr>
        <w:t xml:space="preserve"> </w:t>
      </w:r>
      <w:proofErr w:type="spellStart"/>
      <w:r w:rsidRPr="00145D47">
        <w:rPr>
          <w:b/>
        </w:rPr>
        <w:t>R1</w:t>
      </w:r>
      <w:proofErr w:type="spellEnd"/>
    </w:p>
    <w:p w14:paraId="759ABBCA" w14:textId="77777777" w:rsidR="00650E11" w:rsidRPr="00F73073" w:rsidRDefault="00650E11" w:rsidP="00650E11">
      <w:pPr>
        <w:pStyle w:val="afe"/>
        <w:numPr>
          <w:ilvl w:val="0"/>
          <w:numId w:val="33"/>
        </w:numPr>
        <w:spacing w:after="0" w:afterAutospacing="0" w:line="240" w:lineRule="auto"/>
        <w:ind w:leftChars="0"/>
        <w:rPr>
          <w:rFonts w:eastAsiaTheme="minorEastAsia"/>
          <w:b/>
          <w:szCs w:val="22"/>
        </w:rPr>
      </w:pPr>
      <w:r w:rsidRPr="00F73073">
        <w:rPr>
          <w:rFonts w:eastAsiaTheme="minorEastAsia" w:hint="eastAsia"/>
          <w:b/>
          <w:szCs w:val="22"/>
        </w:rPr>
        <w:t>M</w:t>
      </w:r>
      <w:r w:rsidRPr="00F73073">
        <w:rPr>
          <w:rFonts w:eastAsiaTheme="minorEastAsia"/>
          <w:b/>
          <w:szCs w:val="22"/>
        </w:rPr>
        <w:t xml:space="preserve">easurement is performed in </w:t>
      </w:r>
      <w:proofErr w:type="spellStart"/>
      <w:r w:rsidRPr="00F73073">
        <w:rPr>
          <w:rFonts w:eastAsiaTheme="minorEastAsia"/>
          <w:b/>
          <w:szCs w:val="22"/>
        </w:rPr>
        <w:t>RRC_IDLE</w:t>
      </w:r>
      <w:proofErr w:type="spellEnd"/>
      <w:r w:rsidRPr="00F73073">
        <w:rPr>
          <w:rFonts w:eastAsiaTheme="minorEastAsia"/>
          <w:b/>
          <w:szCs w:val="22"/>
        </w:rPr>
        <w:t xml:space="preserve"> while measurement report is sent in </w:t>
      </w:r>
      <w:proofErr w:type="spellStart"/>
      <w:r w:rsidRPr="00F73073">
        <w:rPr>
          <w:rFonts w:eastAsiaTheme="minorEastAsia"/>
          <w:b/>
          <w:szCs w:val="22"/>
        </w:rPr>
        <w:t>RRC_CONNECTED</w:t>
      </w:r>
      <w:proofErr w:type="spellEnd"/>
    </w:p>
    <w:p w14:paraId="4C231FFB" w14:textId="77777777" w:rsidR="00650E11" w:rsidRDefault="00650E11" w:rsidP="00650E11">
      <w:pPr>
        <w:pStyle w:val="afe"/>
        <w:numPr>
          <w:ilvl w:val="1"/>
          <w:numId w:val="33"/>
        </w:numPr>
        <w:spacing w:after="0" w:afterAutospacing="0" w:line="240" w:lineRule="auto"/>
        <w:ind w:leftChars="0"/>
        <w:rPr>
          <w:rFonts w:eastAsiaTheme="minorEastAsia"/>
          <w:b/>
          <w:szCs w:val="22"/>
        </w:rPr>
      </w:pPr>
      <w:r w:rsidRPr="00F73073">
        <w:rPr>
          <w:rFonts w:eastAsiaTheme="minorEastAsia"/>
          <w:b/>
          <w:szCs w:val="22"/>
        </w:rPr>
        <w:t xml:space="preserve">Feasibility of measurement report in </w:t>
      </w:r>
      <w:proofErr w:type="spellStart"/>
      <w:r w:rsidRPr="00F73073">
        <w:rPr>
          <w:rFonts w:eastAsiaTheme="minorEastAsia"/>
          <w:b/>
          <w:szCs w:val="22"/>
        </w:rPr>
        <w:t>msg5</w:t>
      </w:r>
      <w:proofErr w:type="spellEnd"/>
      <w:r w:rsidRPr="00F73073">
        <w:rPr>
          <w:rFonts w:eastAsiaTheme="minorEastAsia"/>
          <w:b/>
          <w:szCs w:val="22"/>
        </w:rPr>
        <w:t xml:space="preserve"> should be evaluated with </w:t>
      </w:r>
      <w:proofErr w:type="spellStart"/>
      <w:r w:rsidRPr="00F73073">
        <w:rPr>
          <w:rFonts w:eastAsiaTheme="minorEastAsia"/>
          <w:b/>
          <w:szCs w:val="22"/>
        </w:rPr>
        <w:t>SA2</w:t>
      </w:r>
      <w:proofErr w:type="spellEnd"/>
      <w:r w:rsidRPr="00F73073">
        <w:rPr>
          <w:rFonts w:eastAsiaTheme="minorEastAsia"/>
          <w:b/>
          <w:szCs w:val="22"/>
        </w:rPr>
        <w:t>/3 involved.</w:t>
      </w:r>
    </w:p>
    <w:p w14:paraId="7A8EB3BA" w14:textId="7F3CE184" w:rsidR="00650E11" w:rsidRDefault="00650E11" w:rsidP="00650E11">
      <w:pPr>
        <w:pStyle w:val="afe"/>
        <w:numPr>
          <w:ilvl w:val="1"/>
          <w:numId w:val="33"/>
        </w:numPr>
        <w:spacing w:after="0" w:afterAutospacing="0" w:line="240" w:lineRule="auto"/>
        <w:ind w:leftChars="0"/>
        <w:rPr>
          <w:rFonts w:eastAsiaTheme="minorEastAsia"/>
          <w:b/>
          <w:szCs w:val="22"/>
        </w:rPr>
      </w:pPr>
      <w:r w:rsidRPr="00001338">
        <w:rPr>
          <w:rFonts w:eastAsiaTheme="minorEastAsia"/>
          <w:b/>
          <w:szCs w:val="22"/>
        </w:rPr>
        <w:t xml:space="preserve">Whether the CN can handle the measurement reports from the UE in </w:t>
      </w:r>
      <w:proofErr w:type="spellStart"/>
      <w:r w:rsidRPr="00001338">
        <w:rPr>
          <w:rFonts w:eastAsiaTheme="minorEastAsia"/>
          <w:b/>
          <w:szCs w:val="22"/>
        </w:rPr>
        <w:t>RRC_CONNECTED</w:t>
      </w:r>
      <w:proofErr w:type="spellEnd"/>
      <w:r w:rsidRPr="00001338">
        <w:rPr>
          <w:rFonts w:eastAsiaTheme="minorEastAsia"/>
          <w:b/>
          <w:szCs w:val="22"/>
        </w:rPr>
        <w:t xml:space="preserve">, while the positioning </w:t>
      </w:r>
      <w:r w:rsidR="00DC6A52">
        <w:rPr>
          <w:rFonts w:eastAsiaTheme="minorEastAsia" w:hint="eastAsia"/>
          <w:b/>
          <w:szCs w:val="22"/>
        </w:rPr>
        <w:t>measurement</w:t>
      </w:r>
      <w:r w:rsidR="00DC6A52">
        <w:rPr>
          <w:rFonts w:eastAsiaTheme="minorEastAsia"/>
          <w:b/>
          <w:szCs w:val="22"/>
        </w:rPr>
        <w:t xml:space="preserve"> </w:t>
      </w:r>
      <w:r w:rsidRPr="00001338">
        <w:rPr>
          <w:rFonts w:eastAsiaTheme="minorEastAsia"/>
          <w:b/>
          <w:szCs w:val="22"/>
        </w:rPr>
        <w:t xml:space="preserve">was performed in </w:t>
      </w:r>
      <w:proofErr w:type="spellStart"/>
      <w:r w:rsidRPr="00001338">
        <w:rPr>
          <w:rFonts w:eastAsiaTheme="minorEastAsia"/>
          <w:b/>
          <w:szCs w:val="22"/>
        </w:rPr>
        <w:t>RRC_IDLE</w:t>
      </w:r>
      <w:proofErr w:type="spellEnd"/>
      <w:r w:rsidRPr="00001338">
        <w:rPr>
          <w:rFonts w:eastAsiaTheme="minorEastAsia"/>
          <w:b/>
          <w:szCs w:val="22"/>
        </w:rPr>
        <w:t xml:space="preserve">, should be evaluated in the WI phase with </w:t>
      </w:r>
      <w:proofErr w:type="spellStart"/>
      <w:r w:rsidRPr="00001338">
        <w:rPr>
          <w:rFonts w:eastAsiaTheme="minorEastAsia"/>
          <w:b/>
          <w:szCs w:val="22"/>
        </w:rPr>
        <w:t>SA2</w:t>
      </w:r>
      <w:proofErr w:type="spellEnd"/>
      <w:r w:rsidRPr="00001338">
        <w:rPr>
          <w:rFonts w:eastAsiaTheme="minorEastAsia"/>
          <w:b/>
          <w:szCs w:val="22"/>
        </w:rPr>
        <w:t xml:space="preserve"> involved.</w:t>
      </w:r>
    </w:p>
    <w:p w14:paraId="7E87542B" w14:textId="77777777" w:rsidR="00D92F3C" w:rsidRPr="00650E11" w:rsidRDefault="00D92F3C" w:rsidP="00D92F3C">
      <w:pPr>
        <w:rPr>
          <w:b/>
          <w:i/>
          <w:lang w:val="en-GB"/>
        </w:rPr>
      </w:pPr>
    </w:p>
    <w:p w14:paraId="62952D2C" w14:textId="77777777" w:rsidR="007E6ED0" w:rsidRDefault="007E6ED0" w:rsidP="007E6ED0">
      <w:pPr>
        <w:rPr>
          <w:b/>
          <w:sz w:val="22"/>
        </w:rPr>
      </w:pPr>
      <w:proofErr w:type="spellStart"/>
      <w:r w:rsidRPr="00F73073">
        <w:rPr>
          <w:rFonts w:hint="eastAsia"/>
          <w:b/>
          <w:i/>
          <w:sz w:val="22"/>
          <w:u w:val="single"/>
        </w:rPr>
        <w:t>P</w:t>
      </w:r>
      <w:r w:rsidRPr="00F73073">
        <w:rPr>
          <w:b/>
          <w:i/>
          <w:sz w:val="22"/>
          <w:u w:val="single"/>
        </w:rPr>
        <w:t>roposal8</w:t>
      </w:r>
      <w:proofErr w:type="spellEnd"/>
      <w:r w:rsidRPr="00F73073">
        <w:rPr>
          <w:b/>
          <w:i/>
          <w:sz w:val="22"/>
        </w:rPr>
        <w:t xml:space="preserve">: </w:t>
      </w:r>
      <w:r w:rsidRPr="00F73073">
        <w:rPr>
          <w:b/>
          <w:sz w:val="22"/>
        </w:rPr>
        <w:t xml:space="preserve">Leave the evaluation of whether UL positioning in </w:t>
      </w:r>
      <w:proofErr w:type="spellStart"/>
      <w:r w:rsidRPr="00F73073">
        <w:rPr>
          <w:b/>
          <w:sz w:val="22"/>
        </w:rPr>
        <w:t>RRC_IDLE</w:t>
      </w:r>
      <w:proofErr w:type="spellEnd"/>
      <w:r w:rsidRPr="00F73073">
        <w:rPr>
          <w:b/>
          <w:sz w:val="22"/>
        </w:rPr>
        <w:t xml:space="preserve"> is feasible to </w:t>
      </w:r>
      <w:proofErr w:type="spellStart"/>
      <w:r w:rsidRPr="00F73073">
        <w:rPr>
          <w:b/>
          <w:sz w:val="22"/>
        </w:rPr>
        <w:t>R1</w:t>
      </w:r>
      <w:proofErr w:type="spellEnd"/>
      <w:r w:rsidRPr="00F73073">
        <w:rPr>
          <w:b/>
          <w:sz w:val="22"/>
        </w:rPr>
        <w:t>.</w:t>
      </w:r>
    </w:p>
    <w:p w14:paraId="0C4E4A0A" w14:textId="2E21D5D6" w:rsidR="00D92F3C" w:rsidRPr="0053764D" w:rsidRDefault="007E6ED0" w:rsidP="0053764D">
      <w:pPr>
        <w:pStyle w:val="afe"/>
        <w:numPr>
          <w:ilvl w:val="0"/>
          <w:numId w:val="33"/>
        </w:numPr>
        <w:ind w:leftChars="0"/>
        <w:rPr>
          <w:b/>
        </w:rPr>
      </w:pPr>
      <w:proofErr w:type="spellStart"/>
      <w:r>
        <w:rPr>
          <w:rFonts w:eastAsiaTheme="minorEastAsia" w:hint="eastAsia"/>
          <w:b/>
        </w:rPr>
        <w:t>R</w:t>
      </w:r>
      <w:r>
        <w:rPr>
          <w:rFonts w:eastAsiaTheme="minorEastAsia"/>
          <w:b/>
        </w:rPr>
        <w:t>2</w:t>
      </w:r>
      <w:proofErr w:type="spellEnd"/>
      <w:r>
        <w:rPr>
          <w:rFonts w:eastAsiaTheme="minorEastAsia"/>
          <w:b/>
        </w:rPr>
        <w:t xml:space="preserve"> can continue the discussion in WI phase if it is feasible from </w:t>
      </w:r>
      <w:proofErr w:type="spellStart"/>
      <w:r>
        <w:rPr>
          <w:rFonts w:eastAsiaTheme="minorEastAsia"/>
          <w:b/>
        </w:rPr>
        <w:t>R1’s</w:t>
      </w:r>
      <w:proofErr w:type="spellEnd"/>
      <w:r>
        <w:rPr>
          <w:rFonts w:eastAsiaTheme="minorEastAsia"/>
          <w:b/>
        </w:rPr>
        <w:t xml:space="preserve"> perspective</w:t>
      </w:r>
    </w:p>
    <w:p w14:paraId="2ED49CD3" w14:textId="73684D48" w:rsidR="007D411B" w:rsidRDefault="007D411B" w:rsidP="000C730D">
      <w:pPr>
        <w:spacing w:afterLines="50" w:after="120"/>
        <w:rPr>
          <w:i/>
          <w:u w:val="single"/>
        </w:rPr>
      </w:pPr>
      <w:r w:rsidRPr="00895B2A">
        <w:rPr>
          <w:rFonts w:hint="eastAsia"/>
          <w:i/>
          <w:highlight w:val="yellow"/>
          <w:u w:val="single"/>
        </w:rPr>
        <w:t>L</w:t>
      </w:r>
      <w:r w:rsidRPr="00895B2A">
        <w:rPr>
          <w:i/>
          <w:highlight w:val="yellow"/>
          <w:u w:val="single"/>
        </w:rPr>
        <w:t xml:space="preserve">S from </w:t>
      </w:r>
      <w:proofErr w:type="spellStart"/>
      <w:r w:rsidRPr="00895B2A">
        <w:rPr>
          <w:i/>
          <w:highlight w:val="yellow"/>
          <w:u w:val="single"/>
        </w:rPr>
        <w:t>SA2</w:t>
      </w:r>
      <w:proofErr w:type="spellEnd"/>
      <w:r w:rsidRPr="00895B2A">
        <w:rPr>
          <w:i/>
          <w:highlight w:val="yellow"/>
          <w:u w:val="single"/>
        </w:rPr>
        <w:t xml:space="preserve"> for </w:t>
      </w:r>
      <w:proofErr w:type="spellStart"/>
      <w:r w:rsidRPr="00895B2A">
        <w:rPr>
          <w:i/>
          <w:highlight w:val="yellow"/>
          <w:u w:val="single"/>
        </w:rPr>
        <w:t>LPHAP</w:t>
      </w:r>
      <w:proofErr w:type="spellEnd"/>
      <w:r w:rsidRPr="00895B2A">
        <w:rPr>
          <w:i/>
          <w:highlight w:val="yellow"/>
          <w:u w:val="single"/>
        </w:rPr>
        <w:t xml:space="preserve"> indication</w:t>
      </w:r>
    </w:p>
    <w:p w14:paraId="18A4CFCD" w14:textId="011533AF" w:rsidR="000F0AED" w:rsidRPr="00CB6FC2" w:rsidRDefault="000F0AED" w:rsidP="000F0AED">
      <w:pPr>
        <w:rPr>
          <w:b/>
        </w:rPr>
      </w:pPr>
      <w:proofErr w:type="spellStart"/>
      <w:r w:rsidRPr="00CB6FC2">
        <w:rPr>
          <w:rFonts w:hint="eastAsia"/>
          <w:b/>
          <w:i/>
          <w:u w:val="single"/>
        </w:rPr>
        <w:t>P</w:t>
      </w:r>
      <w:r w:rsidRPr="00CB6FC2">
        <w:rPr>
          <w:b/>
          <w:i/>
          <w:u w:val="single"/>
        </w:rPr>
        <w:t>roposal</w:t>
      </w:r>
      <w:r>
        <w:rPr>
          <w:b/>
          <w:i/>
          <w:u w:val="single"/>
        </w:rPr>
        <w:t>9</w:t>
      </w:r>
      <w:proofErr w:type="spellEnd"/>
      <w:r w:rsidRPr="00CB6FC2">
        <w:rPr>
          <w:b/>
        </w:rPr>
        <w:t xml:space="preserve">: </w:t>
      </w:r>
      <w:r>
        <w:rPr>
          <w:b/>
        </w:rPr>
        <w:t>Confirm that</w:t>
      </w:r>
      <w:r w:rsidR="00396706">
        <w:rPr>
          <w:b/>
        </w:rPr>
        <w:t xml:space="preserve"> </w:t>
      </w:r>
      <w:proofErr w:type="spellStart"/>
      <w:r w:rsidR="00396706">
        <w:rPr>
          <w:b/>
        </w:rPr>
        <w:t>R2</w:t>
      </w:r>
      <w:proofErr w:type="spellEnd"/>
      <w:r w:rsidR="00396706">
        <w:rPr>
          <w:b/>
        </w:rPr>
        <w:t xml:space="preserve"> has not identified the</w:t>
      </w:r>
      <w:r>
        <w:rPr>
          <w:b/>
        </w:rPr>
        <w:t xml:space="preserve"> the necessity of the </w:t>
      </w:r>
      <w:proofErr w:type="spellStart"/>
      <w:r>
        <w:rPr>
          <w:b/>
        </w:rPr>
        <w:t>LPHAP</w:t>
      </w:r>
      <w:proofErr w:type="spellEnd"/>
      <w:r>
        <w:rPr>
          <w:b/>
        </w:rPr>
        <w:t xml:space="preserve"> indication to the </w:t>
      </w:r>
      <w:proofErr w:type="spellStart"/>
      <w:r>
        <w:rPr>
          <w:b/>
        </w:rPr>
        <w:t>gNB</w:t>
      </w:r>
      <w:proofErr w:type="spellEnd"/>
      <w:r>
        <w:rPr>
          <w:b/>
        </w:rPr>
        <w:t xml:space="preserve"> before positioning procedur</w:t>
      </w:r>
      <w:r w:rsidR="00E63F6A">
        <w:rPr>
          <w:b/>
        </w:rPr>
        <w:t>e</w:t>
      </w:r>
      <w:r>
        <w:rPr>
          <w:b/>
        </w:rPr>
        <w:t xml:space="preserve">. </w:t>
      </w:r>
    </w:p>
    <w:p w14:paraId="0369B1C1" w14:textId="77777777" w:rsidR="008D3AC4" w:rsidRPr="000F0AED" w:rsidRDefault="008D3AC4" w:rsidP="000C730D">
      <w:pPr>
        <w:spacing w:afterLines="50" w:after="120"/>
        <w:rPr>
          <w:i/>
          <w:u w:val="single"/>
        </w:rPr>
      </w:pPr>
    </w:p>
    <w:p w14:paraId="3EC45559" w14:textId="55A44CBF" w:rsidR="007D411B" w:rsidRDefault="007D411B" w:rsidP="000C730D">
      <w:pPr>
        <w:spacing w:afterLines="50" w:after="120"/>
        <w:rPr>
          <w:i/>
          <w:u w:val="single"/>
        </w:rPr>
      </w:pPr>
      <w:proofErr w:type="spellStart"/>
      <w:r w:rsidRPr="00895B2A">
        <w:rPr>
          <w:rFonts w:hint="eastAsia"/>
          <w:i/>
          <w:highlight w:val="yellow"/>
          <w:u w:val="single"/>
        </w:rPr>
        <w:t>R</w:t>
      </w:r>
      <w:r w:rsidRPr="00895B2A">
        <w:rPr>
          <w:i/>
          <w:highlight w:val="yellow"/>
          <w:u w:val="single"/>
        </w:rPr>
        <w:t>RC</w:t>
      </w:r>
      <w:proofErr w:type="spellEnd"/>
      <w:r w:rsidRPr="00895B2A">
        <w:rPr>
          <w:i/>
          <w:highlight w:val="yellow"/>
          <w:u w:val="single"/>
        </w:rPr>
        <w:t xml:space="preserve"> state transition and </w:t>
      </w:r>
      <w:proofErr w:type="spellStart"/>
      <w:r w:rsidRPr="00895B2A">
        <w:rPr>
          <w:i/>
          <w:highlight w:val="yellow"/>
          <w:u w:val="single"/>
        </w:rPr>
        <w:t>LPP</w:t>
      </w:r>
      <w:proofErr w:type="spellEnd"/>
      <w:r w:rsidRPr="00895B2A">
        <w:rPr>
          <w:i/>
          <w:highlight w:val="yellow"/>
          <w:u w:val="single"/>
        </w:rPr>
        <w:t xml:space="preserve"> segmentation</w:t>
      </w:r>
    </w:p>
    <w:p w14:paraId="53D4ACFD" w14:textId="1A756F7F" w:rsidR="00EC1383" w:rsidRDefault="00EC1383" w:rsidP="00EC1383">
      <w:pPr>
        <w:rPr>
          <w:b/>
          <w:lang w:val="en-GB"/>
        </w:rPr>
      </w:pPr>
      <w:proofErr w:type="spellStart"/>
      <w:r w:rsidRPr="00364589">
        <w:rPr>
          <w:rFonts w:hint="eastAsia"/>
          <w:b/>
          <w:i/>
          <w:u w:val="single"/>
          <w:lang w:val="en-GB"/>
        </w:rPr>
        <w:t>P</w:t>
      </w:r>
      <w:r w:rsidRPr="00364589">
        <w:rPr>
          <w:b/>
          <w:i/>
          <w:u w:val="single"/>
          <w:lang w:val="en-GB"/>
        </w:rPr>
        <w:t>roposal</w:t>
      </w:r>
      <w:r>
        <w:rPr>
          <w:b/>
          <w:i/>
          <w:u w:val="single"/>
          <w:lang w:val="en-GB"/>
        </w:rPr>
        <w:t>10</w:t>
      </w:r>
      <w:proofErr w:type="spellEnd"/>
      <w:r w:rsidRPr="006F56F8">
        <w:rPr>
          <w:b/>
          <w:lang w:val="en-GB"/>
        </w:rPr>
        <w:t xml:space="preserve">: </w:t>
      </w:r>
      <w:proofErr w:type="spellStart"/>
      <w:r w:rsidRPr="006F56F8">
        <w:rPr>
          <w:b/>
          <w:lang w:val="en-GB"/>
        </w:rPr>
        <w:t>RRC</w:t>
      </w:r>
      <w:proofErr w:type="spellEnd"/>
      <w:r w:rsidRPr="006F56F8">
        <w:rPr>
          <w:b/>
          <w:lang w:val="en-GB"/>
        </w:rPr>
        <w:t xml:space="preserve"> state transition assistance </w:t>
      </w:r>
      <w:r>
        <w:rPr>
          <w:b/>
          <w:lang w:val="en-GB"/>
        </w:rPr>
        <w:t>can be discussed</w:t>
      </w:r>
      <w:r w:rsidRPr="006F56F8">
        <w:rPr>
          <w:b/>
          <w:lang w:val="en-GB"/>
        </w:rPr>
        <w:t xml:space="preserve"> in the WI phase</w:t>
      </w:r>
      <w:r>
        <w:rPr>
          <w:rFonts w:hint="eastAsia"/>
          <w:b/>
          <w:lang w:val="en-GB"/>
        </w:rPr>
        <w:t xml:space="preserve"> </w:t>
      </w:r>
    </w:p>
    <w:p w14:paraId="20FD3B08" w14:textId="77777777" w:rsidR="00EC1383" w:rsidRDefault="00EC1383" w:rsidP="00EC1383">
      <w:pPr>
        <w:rPr>
          <w:b/>
        </w:rPr>
      </w:pPr>
    </w:p>
    <w:p w14:paraId="2DCE6292" w14:textId="77777777" w:rsidR="00EC1383" w:rsidRPr="008404D5" w:rsidRDefault="00EC1383" w:rsidP="00EC1383">
      <w:pPr>
        <w:rPr>
          <w:b/>
        </w:rPr>
      </w:pPr>
      <w:proofErr w:type="spellStart"/>
      <w:r w:rsidRPr="00301051">
        <w:rPr>
          <w:rFonts w:hint="eastAsia"/>
          <w:b/>
          <w:i/>
          <w:u w:val="single"/>
        </w:rPr>
        <w:t>P</w:t>
      </w:r>
      <w:r w:rsidRPr="00301051">
        <w:rPr>
          <w:b/>
          <w:i/>
          <w:u w:val="single"/>
        </w:rPr>
        <w:t>roposal11</w:t>
      </w:r>
      <w:proofErr w:type="spellEnd"/>
      <w:r>
        <w:rPr>
          <w:b/>
        </w:rPr>
        <w:t xml:space="preserve">: </w:t>
      </w:r>
      <w:proofErr w:type="spellStart"/>
      <w:r w:rsidRPr="006F56F8">
        <w:rPr>
          <w:b/>
          <w:lang w:val="en-GB"/>
        </w:rPr>
        <w:t>LPP</w:t>
      </w:r>
      <w:proofErr w:type="spellEnd"/>
      <w:r w:rsidRPr="006F56F8">
        <w:rPr>
          <w:b/>
          <w:lang w:val="en-GB"/>
        </w:rPr>
        <w:t xml:space="preserve"> segmentation</w:t>
      </w:r>
      <w:r>
        <w:rPr>
          <w:b/>
          <w:lang w:val="en-GB"/>
        </w:rPr>
        <w:t xml:space="preserve"> can be discussed in separate agenda item from </w:t>
      </w:r>
      <w:proofErr w:type="spellStart"/>
      <w:r>
        <w:rPr>
          <w:b/>
          <w:lang w:val="en-GB"/>
        </w:rPr>
        <w:t>LPHAP</w:t>
      </w:r>
      <w:proofErr w:type="spellEnd"/>
    </w:p>
    <w:p w14:paraId="1B211D2C" w14:textId="77777777" w:rsidR="008D3AC4" w:rsidRPr="00EC1383" w:rsidRDefault="008D3AC4" w:rsidP="000C730D">
      <w:pPr>
        <w:spacing w:afterLines="50" w:after="120"/>
        <w:rPr>
          <w:i/>
          <w:u w:val="single"/>
        </w:rPr>
      </w:pPr>
    </w:p>
    <w:p w14:paraId="046221AA" w14:textId="67E2312D" w:rsidR="007D411B" w:rsidRDefault="007D411B" w:rsidP="000C730D">
      <w:pPr>
        <w:spacing w:afterLines="50" w:after="120"/>
        <w:rPr>
          <w:i/>
          <w:u w:val="single"/>
        </w:rPr>
      </w:pPr>
      <w:r w:rsidRPr="00895B2A">
        <w:rPr>
          <w:rFonts w:hint="eastAsia"/>
          <w:i/>
          <w:highlight w:val="yellow"/>
          <w:u w:val="single"/>
        </w:rPr>
        <w:t>E</w:t>
      </w:r>
      <w:r w:rsidRPr="00895B2A">
        <w:rPr>
          <w:i/>
          <w:highlight w:val="yellow"/>
          <w:u w:val="single"/>
        </w:rPr>
        <w:t>vent Report Skipping</w:t>
      </w:r>
    </w:p>
    <w:p w14:paraId="73890DE1" w14:textId="3A4B6271" w:rsidR="00E1120F" w:rsidRPr="00C733A3" w:rsidRDefault="00E1120F" w:rsidP="00E1120F">
      <w:pPr>
        <w:rPr>
          <w:b/>
          <w:lang w:val="en-GB"/>
        </w:rPr>
      </w:pPr>
      <w:proofErr w:type="spellStart"/>
      <w:r w:rsidRPr="00C733A3">
        <w:rPr>
          <w:rFonts w:hint="eastAsia"/>
          <w:b/>
          <w:i/>
          <w:u w:val="single"/>
          <w:lang w:val="en-GB"/>
        </w:rPr>
        <w:t>P</w:t>
      </w:r>
      <w:r w:rsidRPr="00C733A3">
        <w:rPr>
          <w:b/>
          <w:i/>
          <w:u w:val="single"/>
          <w:lang w:val="en-GB"/>
        </w:rPr>
        <w:t>roposal1</w:t>
      </w:r>
      <w:r w:rsidR="00301051">
        <w:rPr>
          <w:b/>
          <w:i/>
          <w:u w:val="single"/>
          <w:lang w:val="en-GB"/>
        </w:rPr>
        <w:t>2</w:t>
      </w:r>
      <w:proofErr w:type="spellEnd"/>
      <w:r w:rsidRPr="00C733A3">
        <w:rPr>
          <w:b/>
          <w:lang w:val="en-GB"/>
        </w:rPr>
        <w:t xml:space="preserve">: </w:t>
      </w:r>
      <w:r>
        <w:rPr>
          <w:b/>
          <w:lang w:val="en-GB"/>
        </w:rPr>
        <w:t>Skipping e</w:t>
      </w:r>
      <w:r w:rsidRPr="00C733A3">
        <w:rPr>
          <w:b/>
          <w:lang w:val="en-GB"/>
        </w:rPr>
        <w:t>vent report</w:t>
      </w:r>
      <w:r>
        <w:rPr>
          <w:b/>
          <w:lang w:val="en-GB"/>
        </w:rPr>
        <w:t xml:space="preserve"> for </w:t>
      </w:r>
      <w:proofErr w:type="spellStart"/>
      <w:r>
        <w:rPr>
          <w:b/>
          <w:lang w:val="en-GB"/>
        </w:rPr>
        <w:t>LPHAP</w:t>
      </w:r>
      <w:proofErr w:type="spellEnd"/>
      <w:r w:rsidRPr="00C733A3">
        <w:rPr>
          <w:b/>
          <w:lang w:val="en-GB"/>
        </w:rPr>
        <w:t xml:space="preserve"> can be discussed in the WI phase with </w:t>
      </w:r>
      <w:proofErr w:type="spellStart"/>
      <w:r w:rsidRPr="00C733A3">
        <w:rPr>
          <w:b/>
          <w:lang w:val="en-GB"/>
        </w:rPr>
        <w:t>SA2</w:t>
      </w:r>
      <w:proofErr w:type="spellEnd"/>
      <w:r w:rsidRPr="00C733A3">
        <w:rPr>
          <w:b/>
          <w:lang w:val="en-GB"/>
        </w:rPr>
        <w:t xml:space="preserve"> involvement.</w:t>
      </w:r>
    </w:p>
    <w:p w14:paraId="6B858B3F" w14:textId="77777777" w:rsidR="007D411B" w:rsidRPr="00E1120F" w:rsidRDefault="007D411B" w:rsidP="000C730D">
      <w:pPr>
        <w:spacing w:afterLines="50" w:after="120"/>
        <w:rPr>
          <w:i/>
          <w:u w:val="single"/>
          <w:lang w:val="en-GB"/>
        </w:rPr>
      </w:pPr>
    </w:p>
    <w:p w14:paraId="79732FC2" w14:textId="64221E34" w:rsidR="003C5A0F" w:rsidRPr="00C22D50" w:rsidRDefault="003C5A0F" w:rsidP="0075616B">
      <w:pPr>
        <w:pStyle w:val="1"/>
        <w:numPr>
          <w:ilvl w:val="0"/>
          <w:numId w:val="10"/>
        </w:numPr>
        <w:rPr>
          <w:lang w:eastAsia="zh-CN"/>
        </w:rPr>
      </w:pPr>
      <w:r w:rsidRPr="00C22D50">
        <w:rPr>
          <w:lang w:eastAsia="zh-CN"/>
        </w:rPr>
        <w:t>References</w:t>
      </w:r>
    </w:p>
    <w:p w14:paraId="3DDED3FD" w14:textId="722619A0" w:rsidR="00223D18" w:rsidRPr="00C22D50" w:rsidRDefault="00337D3A" w:rsidP="007947AD">
      <w:pPr>
        <w:pStyle w:val="References"/>
        <w:numPr>
          <w:ilvl w:val="0"/>
          <w:numId w:val="11"/>
        </w:numPr>
      </w:pPr>
      <w:r w:rsidRPr="00C22D50">
        <w:t>RP-213561</w:t>
      </w:r>
      <w:r w:rsidR="009261A0" w:rsidRPr="00C22D50">
        <w:rPr>
          <w:lang w:eastAsia="zh-CN"/>
        </w:rPr>
        <w:t xml:space="preserve">, </w:t>
      </w:r>
      <w:r w:rsidR="0055689C" w:rsidRPr="00C22D50">
        <w:t>new SID on Study on expanded and improved NR positioning</w:t>
      </w:r>
    </w:p>
    <w:p w14:paraId="532001D0" w14:textId="46C7D021" w:rsidR="0055689C" w:rsidRDefault="00E219D8" w:rsidP="007947AD">
      <w:pPr>
        <w:pStyle w:val="References"/>
        <w:numPr>
          <w:ilvl w:val="0"/>
          <w:numId w:val="11"/>
        </w:numPr>
      </w:pPr>
      <w:proofErr w:type="spellStart"/>
      <w:r>
        <w:t>RAN</w:t>
      </w:r>
      <w:r w:rsidR="00A661D6">
        <w:t>1</w:t>
      </w:r>
      <w:proofErr w:type="spellEnd"/>
      <w:r>
        <w:t xml:space="preserve"> </w:t>
      </w:r>
      <w:r w:rsidR="00A661D6">
        <w:t>#</w:t>
      </w:r>
      <w:proofErr w:type="spellStart"/>
      <w:r>
        <w:t>11</w:t>
      </w:r>
      <w:r w:rsidR="00B271AB">
        <w:t>0</w:t>
      </w:r>
      <w:r w:rsidR="00A661D6">
        <w:t>bis</w:t>
      </w:r>
      <w:proofErr w:type="spellEnd"/>
      <w:r w:rsidR="00A661D6">
        <w:t>-</w:t>
      </w:r>
      <w:r>
        <w:t xml:space="preserve">e Chair’s Notes </w:t>
      </w:r>
    </w:p>
    <w:p w14:paraId="2FA2AA2B" w14:textId="17308CBC" w:rsidR="005C225E" w:rsidRDefault="00A661D6" w:rsidP="007947AD">
      <w:pPr>
        <w:pStyle w:val="References"/>
        <w:numPr>
          <w:ilvl w:val="0"/>
          <w:numId w:val="11"/>
        </w:numPr>
      </w:pPr>
      <w:r>
        <w:t>RAN2 #</w:t>
      </w:r>
      <w:proofErr w:type="spellStart"/>
      <w:r>
        <w:t>119bis</w:t>
      </w:r>
      <w:proofErr w:type="spellEnd"/>
      <w:r>
        <w:t>-e Chair’s Notes</w:t>
      </w:r>
    </w:p>
    <w:p w14:paraId="6A17ECCC" w14:textId="0471AAA2" w:rsidR="00D50065" w:rsidRDefault="00D50065" w:rsidP="00D50065">
      <w:pPr>
        <w:pStyle w:val="References"/>
        <w:tabs>
          <w:tab w:val="clear" w:pos="360"/>
        </w:tabs>
      </w:pPr>
    </w:p>
    <w:sectPr w:rsidR="00D50065" w:rsidSect="00CB6FC2">
      <w:headerReference w:type="even" r:id="rId13"/>
      <w:footerReference w:type="default" r:id="rId14"/>
      <w:footnotePr>
        <w:numRestart w:val="eachSect"/>
      </w:footnotePr>
      <w:type w:val="continuous"/>
      <w:pgSz w:w="11907" w:h="16840" w:code="9"/>
      <w:pgMar w:top="1134" w:right="1134" w:bottom="1418" w:left="1134" w:header="851" w:footer="340" w:gutter="0"/>
      <w:cols w:space="720"/>
      <w:formProt w:val="0"/>
      <w:docGrid w:linePitch="28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D2D8" w16cex:dateUtc="2022-11-01T22:16:00Z"/>
  <w16cex:commentExtensible w16cex:durableId="270BD3FF" w16cex:dateUtc="2022-11-01T22:21:00Z"/>
  <w16cex:commentExtensible w16cex:durableId="270BD980" w16cex:dateUtc="2022-11-01T22:44:00Z"/>
  <w16cex:commentExtensible w16cex:durableId="270BDD76" w16cex:dateUtc="2022-11-01T23: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E0017" w14:textId="77777777" w:rsidR="00A93E6C" w:rsidRDefault="00A93E6C">
      <w:r>
        <w:separator/>
      </w:r>
    </w:p>
  </w:endnote>
  <w:endnote w:type="continuationSeparator" w:id="0">
    <w:p w14:paraId="471844ED" w14:textId="77777777" w:rsidR="00A93E6C" w:rsidRDefault="00A9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old">
    <w:panose1 w:val="020B0704020202020204"/>
    <w:charset w:val="00"/>
    <w:family w:val="modern"/>
    <w:pitch w:val="default"/>
  </w:font>
  <w:font w:name="ZapfDingbats">
    <w:altName w:val="Wingding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B2196C" w:rsidRDefault="00B2196C">
    <w:pPr>
      <w:pStyle w:val="af0"/>
      <w:jc w:val="right"/>
    </w:pPr>
    <w:r>
      <w:fldChar w:fldCharType="begin"/>
    </w:r>
    <w:r>
      <w:instrText xml:space="preserve"> PAGE   \* MERGEFORMAT </w:instrText>
    </w:r>
    <w:r>
      <w:fldChar w:fldCharType="separate"/>
    </w:r>
    <w:r>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B99E2" w14:textId="77777777" w:rsidR="00A93E6C" w:rsidRDefault="00A93E6C">
      <w:r>
        <w:separator/>
      </w:r>
    </w:p>
  </w:footnote>
  <w:footnote w:type="continuationSeparator" w:id="0">
    <w:p w14:paraId="25C99BFC" w14:textId="77777777" w:rsidR="00A93E6C" w:rsidRDefault="00A9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B2196C" w:rsidRDefault="00B2196C"/>
  <w:p w14:paraId="41EB02E3" w14:textId="77777777" w:rsidR="00B2196C" w:rsidRDefault="00B219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5A37B72"/>
    <w:multiLevelType w:val="hybridMultilevel"/>
    <w:tmpl w:val="29F298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334CD0"/>
    <w:multiLevelType w:val="hybridMultilevel"/>
    <w:tmpl w:val="30C44DCC"/>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15:restartNumberingAfterBreak="0">
    <w:nsid w:val="0AA63B6E"/>
    <w:multiLevelType w:val="hybridMultilevel"/>
    <w:tmpl w:val="3C3AC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3B7EDB"/>
    <w:multiLevelType w:val="hybridMultilevel"/>
    <w:tmpl w:val="C98234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8" w15:restartNumberingAfterBreak="0">
    <w:nsid w:val="17D21873"/>
    <w:multiLevelType w:val="hybridMultilevel"/>
    <w:tmpl w:val="5B8A35B0"/>
    <w:lvl w:ilvl="0" w:tplc="B15A705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1E4A7B"/>
    <w:multiLevelType w:val="hybridMultilevel"/>
    <w:tmpl w:val="44C6B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A635F0"/>
    <w:multiLevelType w:val="hybridMultilevel"/>
    <w:tmpl w:val="031A57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9B068C"/>
    <w:multiLevelType w:val="hybridMultilevel"/>
    <w:tmpl w:val="95B6E348"/>
    <w:lvl w:ilvl="0" w:tplc="FFFFFFFF">
      <w:start w:val="5"/>
      <w:numFmt w:val="bullet"/>
      <w:lvlText w:val="-"/>
      <w:lvlJc w:val="left"/>
      <w:pPr>
        <w:ind w:left="420" w:hanging="420"/>
      </w:pPr>
      <w:rPr>
        <w:rFonts w:ascii="Times New Roman" w:eastAsia="MS Mincho" w:hAnsi="Times New Roman" w:cs="Times New Roman" w:hint="default"/>
      </w:rPr>
    </w:lvl>
    <w:lvl w:ilvl="1" w:tplc="FFFFFFFF">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E2DEE"/>
    <w:multiLevelType w:val="hybridMultilevel"/>
    <w:tmpl w:val="F198DB22"/>
    <w:lvl w:ilvl="0" w:tplc="A61C0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2D357DFA"/>
    <w:multiLevelType w:val="hybridMultilevel"/>
    <w:tmpl w:val="7098F7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ED1234"/>
    <w:multiLevelType w:val="hybridMultilevel"/>
    <w:tmpl w:val="FE1E6974"/>
    <w:lvl w:ilvl="0" w:tplc="D4B251D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EB71C7"/>
    <w:multiLevelType w:val="hybridMultilevel"/>
    <w:tmpl w:val="10E2F6A2"/>
    <w:lvl w:ilvl="0" w:tplc="6E7AB180">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6350F8"/>
    <w:multiLevelType w:val="hybridMultilevel"/>
    <w:tmpl w:val="094E6A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B434EB"/>
    <w:multiLevelType w:val="hybridMultilevel"/>
    <w:tmpl w:val="C9122D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D408A7"/>
    <w:multiLevelType w:val="hybridMultilevel"/>
    <w:tmpl w:val="450C6DF2"/>
    <w:lvl w:ilvl="0" w:tplc="FFFFFFFF">
      <w:start w:val="5"/>
      <w:numFmt w:val="bullet"/>
      <w:lvlText w:val="-"/>
      <w:lvlJc w:val="left"/>
      <w:pPr>
        <w:ind w:left="420" w:hanging="420"/>
      </w:pPr>
      <w:rPr>
        <w:rFonts w:ascii="Times New Roman" w:eastAsia="MS Mincho" w:hAnsi="Times New Roman" w:cs="Times New Roman" w:hint="default"/>
      </w:rPr>
    </w:lvl>
    <w:lvl w:ilvl="1" w:tplc="FFFFFFFF">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295ED7"/>
    <w:multiLevelType w:val="hybridMultilevel"/>
    <w:tmpl w:val="6892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63DCB"/>
    <w:multiLevelType w:val="hybridMultilevel"/>
    <w:tmpl w:val="ACC21B8C"/>
    <w:lvl w:ilvl="0" w:tplc="FFFFFFFF">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D172E5"/>
    <w:multiLevelType w:val="hybridMultilevel"/>
    <w:tmpl w:val="F79A8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87410B"/>
    <w:multiLevelType w:val="hybridMultilevel"/>
    <w:tmpl w:val="EF44B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803880"/>
    <w:multiLevelType w:val="hybridMultilevel"/>
    <w:tmpl w:val="7460EA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54CF5"/>
    <w:multiLevelType w:val="hybridMultilevel"/>
    <w:tmpl w:val="36F60C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E773D4"/>
    <w:multiLevelType w:val="hybridMultilevel"/>
    <w:tmpl w:val="953EF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D20F0"/>
    <w:multiLevelType w:val="multilevel"/>
    <w:tmpl w:val="C0307D36"/>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C32DDC"/>
    <w:multiLevelType w:val="hybridMultilevel"/>
    <w:tmpl w:val="0DFE2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3"/>
  </w:num>
  <w:num w:numId="3">
    <w:abstractNumId w:val="38"/>
  </w:num>
  <w:num w:numId="4">
    <w:abstractNumId w:val="27"/>
  </w:num>
  <w:num w:numId="5">
    <w:abstractNumId w:val="36"/>
  </w:num>
  <w:num w:numId="6">
    <w:abstractNumId w:val="29"/>
  </w:num>
  <w:num w:numId="7">
    <w:abstractNumId w:val="17"/>
  </w:num>
  <w:num w:numId="8">
    <w:abstractNumId w:val="25"/>
  </w:num>
  <w:num w:numId="9">
    <w:abstractNumId w:val="18"/>
  </w:num>
  <w:num w:numId="10">
    <w:abstractNumId w:val="1"/>
  </w:num>
  <w:num w:numId="11">
    <w:abstractNumId w:val="23"/>
  </w:num>
  <w:num w:numId="12">
    <w:abstractNumId w:val="5"/>
  </w:num>
  <w:num w:numId="13">
    <w:abstractNumId w:val="8"/>
  </w:num>
  <w:num w:numId="14">
    <w:abstractNumId w:val="26"/>
  </w:num>
  <w:num w:numId="15">
    <w:abstractNumId w:val="22"/>
  </w:num>
  <w:num w:numId="16">
    <w:abstractNumId w:val="11"/>
  </w:num>
  <w:num w:numId="17">
    <w:abstractNumId w:val="10"/>
  </w:num>
  <w:num w:numId="18">
    <w:abstractNumId w:val="28"/>
  </w:num>
  <w:num w:numId="19">
    <w:abstractNumId w:val="12"/>
  </w:num>
  <w:num w:numId="20">
    <w:abstractNumId w:val="35"/>
  </w:num>
  <w:num w:numId="21">
    <w:abstractNumId w:val="21"/>
  </w:num>
  <w:num w:numId="22">
    <w:abstractNumId w:val="4"/>
  </w:num>
  <w:num w:numId="23">
    <w:abstractNumId w:val="7"/>
  </w:num>
  <w:num w:numId="24">
    <w:abstractNumId w:val="0"/>
  </w:num>
  <w:num w:numId="25">
    <w:abstractNumId w:val="15"/>
  </w:num>
  <w:num w:numId="26">
    <w:abstractNumId w:val="14"/>
  </w:num>
  <w:num w:numId="27">
    <w:abstractNumId w:val="33"/>
  </w:num>
  <w:num w:numId="28">
    <w:abstractNumId w:val="19"/>
  </w:num>
  <w:num w:numId="29">
    <w:abstractNumId w:val="30"/>
  </w:num>
  <w:num w:numId="30">
    <w:abstractNumId w:val="20"/>
  </w:num>
  <w:num w:numId="31">
    <w:abstractNumId w:val="6"/>
  </w:num>
  <w:num w:numId="32">
    <w:abstractNumId w:val="2"/>
  </w:num>
  <w:num w:numId="33">
    <w:abstractNumId w:val="39"/>
  </w:num>
  <w:num w:numId="34">
    <w:abstractNumId w:val="3"/>
  </w:num>
  <w:num w:numId="35">
    <w:abstractNumId w:val="34"/>
  </w:num>
  <w:num w:numId="36">
    <w:abstractNumId w:val="24"/>
  </w:num>
  <w:num w:numId="37">
    <w:abstractNumId w:val="31"/>
  </w:num>
  <w:num w:numId="38">
    <w:abstractNumId w:val="37"/>
  </w:num>
  <w:num w:numId="39">
    <w:abstractNumId w:val="32"/>
  </w:num>
  <w:num w:numId="4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338"/>
    <w:rsid w:val="000018DA"/>
    <w:rsid w:val="00001B95"/>
    <w:rsid w:val="00003061"/>
    <w:rsid w:val="00003368"/>
    <w:rsid w:val="0000392E"/>
    <w:rsid w:val="00004AAC"/>
    <w:rsid w:val="00004BBA"/>
    <w:rsid w:val="00004E48"/>
    <w:rsid w:val="00010FF7"/>
    <w:rsid w:val="000114AB"/>
    <w:rsid w:val="000117D5"/>
    <w:rsid w:val="0001232D"/>
    <w:rsid w:val="0001266A"/>
    <w:rsid w:val="00012FA3"/>
    <w:rsid w:val="000134D0"/>
    <w:rsid w:val="00013716"/>
    <w:rsid w:val="00013808"/>
    <w:rsid w:val="00013966"/>
    <w:rsid w:val="00013D3B"/>
    <w:rsid w:val="00013E9A"/>
    <w:rsid w:val="00015C81"/>
    <w:rsid w:val="000165EA"/>
    <w:rsid w:val="0001693D"/>
    <w:rsid w:val="00016962"/>
    <w:rsid w:val="00016B12"/>
    <w:rsid w:val="00016BC0"/>
    <w:rsid w:val="0001760B"/>
    <w:rsid w:val="00017C54"/>
    <w:rsid w:val="00017E31"/>
    <w:rsid w:val="00017F2E"/>
    <w:rsid w:val="00020624"/>
    <w:rsid w:val="0002077A"/>
    <w:rsid w:val="00021292"/>
    <w:rsid w:val="000219FE"/>
    <w:rsid w:val="00021D2A"/>
    <w:rsid w:val="00021FC2"/>
    <w:rsid w:val="00022635"/>
    <w:rsid w:val="00022A26"/>
    <w:rsid w:val="00022D03"/>
    <w:rsid w:val="00022EFF"/>
    <w:rsid w:val="000234EB"/>
    <w:rsid w:val="000241C4"/>
    <w:rsid w:val="00025726"/>
    <w:rsid w:val="00026000"/>
    <w:rsid w:val="00026D40"/>
    <w:rsid w:val="00026FE8"/>
    <w:rsid w:val="0002710C"/>
    <w:rsid w:val="00027452"/>
    <w:rsid w:val="00027D26"/>
    <w:rsid w:val="000301EE"/>
    <w:rsid w:val="00031014"/>
    <w:rsid w:val="000312B3"/>
    <w:rsid w:val="00031309"/>
    <w:rsid w:val="000326B7"/>
    <w:rsid w:val="00032A4F"/>
    <w:rsid w:val="00033D91"/>
    <w:rsid w:val="00033DA0"/>
    <w:rsid w:val="00033E33"/>
    <w:rsid w:val="00034186"/>
    <w:rsid w:val="000342F0"/>
    <w:rsid w:val="000343F1"/>
    <w:rsid w:val="00034DCC"/>
    <w:rsid w:val="0003599E"/>
    <w:rsid w:val="00036903"/>
    <w:rsid w:val="0003704E"/>
    <w:rsid w:val="00037473"/>
    <w:rsid w:val="00037675"/>
    <w:rsid w:val="00037787"/>
    <w:rsid w:val="00037A9E"/>
    <w:rsid w:val="00040732"/>
    <w:rsid w:val="000407CE"/>
    <w:rsid w:val="000411F6"/>
    <w:rsid w:val="0004189C"/>
    <w:rsid w:val="000420C1"/>
    <w:rsid w:val="000420C7"/>
    <w:rsid w:val="00042152"/>
    <w:rsid w:val="00042AE4"/>
    <w:rsid w:val="00043D06"/>
    <w:rsid w:val="00043EF4"/>
    <w:rsid w:val="00044289"/>
    <w:rsid w:val="00044D2F"/>
    <w:rsid w:val="000450F0"/>
    <w:rsid w:val="0004520F"/>
    <w:rsid w:val="00045A31"/>
    <w:rsid w:val="00045B44"/>
    <w:rsid w:val="00045D7F"/>
    <w:rsid w:val="00045E08"/>
    <w:rsid w:val="00045E9C"/>
    <w:rsid w:val="000464B7"/>
    <w:rsid w:val="00046FED"/>
    <w:rsid w:val="0004706C"/>
    <w:rsid w:val="000472A9"/>
    <w:rsid w:val="0004745C"/>
    <w:rsid w:val="00050381"/>
    <w:rsid w:val="0005130B"/>
    <w:rsid w:val="00051360"/>
    <w:rsid w:val="000518A9"/>
    <w:rsid w:val="0005221C"/>
    <w:rsid w:val="00052597"/>
    <w:rsid w:val="000525A1"/>
    <w:rsid w:val="00052823"/>
    <w:rsid w:val="00052975"/>
    <w:rsid w:val="00053A58"/>
    <w:rsid w:val="00053AF8"/>
    <w:rsid w:val="00053D2A"/>
    <w:rsid w:val="00053D84"/>
    <w:rsid w:val="0005413B"/>
    <w:rsid w:val="00054FD8"/>
    <w:rsid w:val="00056682"/>
    <w:rsid w:val="00056809"/>
    <w:rsid w:val="00057009"/>
    <w:rsid w:val="000575F9"/>
    <w:rsid w:val="00057D20"/>
    <w:rsid w:val="00057F08"/>
    <w:rsid w:val="0006064C"/>
    <w:rsid w:val="00061DFF"/>
    <w:rsid w:val="000622C2"/>
    <w:rsid w:val="0006261D"/>
    <w:rsid w:val="00062C9D"/>
    <w:rsid w:val="00062DEB"/>
    <w:rsid w:val="00063A95"/>
    <w:rsid w:val="00064A6E"/>
    <w:rsid w:val="00064A7A"/>
    <w:rsid w:val="00064D9C"/>
    <w:rsid w:val="000650E9"/>
    <w:rsid w:val="000659FA"/>
    <w:rsid w:val="00065A74"/>
    <w:rsid w:val="00065CBF"/>
    <w:rsid w:val="00067DF2"/>
    <w:rsid w:val="00067FD8"/>
    <w:rsid w:val="00070619"/>
    <w:rsid w:val="0007062E"/>
    <w:rsid w:val="000714CC"/>
    <w:rsid w:val="00072330"/>
    <w:rsid w:val="00072BE7"/>
    <w:rsid w:val="00072C3A"/>
    <w:rsid w:val="000730DA"/>
    <w:rsid w:val="000731CF"/>
    <w:rsid w:val="0007436C"/>
    <w:rsid w:val="00074554"/>
    <w:rsid w:val="0007480E"/>
    <w:rsid w:val="00075D4D"/>
    <w:rsid w:val="00076029"/>
    <w:rsid w:val="00076C38"/>
    <w:rsid w:val="00077223"/>
    <w:rsid w:val="000772C8"/>
    <w:rsid w:val="000773EA"/>
    <w:rsid w:val="00077FF7"/>
    <w:rsid w:val="00080E74"/>
    <w:rsid w:val="00081CFC"/>
    <w:rsid w:val="000821DF"/>
    <w:rsid w:val="00082852"/>
    <w:rsid w:val="00082974"/>
    <w:rsid w:val="00082C7A"/>
    <w:rsid w:val="00082FEF"/>
    <w:rsid w:val="00083D36"/>
    <w:rsid w:val="00083D96"/>
    <w:rsid w:val="000840F8"/>
    <w:rsid w:val="00084CF0"/>
    <w:rsid w:val="00084F24"/>
    <w:rsid w:val="00086192"/>
    <w:rsid w:val="00086533"/>
    <w:rsid w:val="000875EB"/>
    <w:rsid w:val="0008778A"/>
    <w:rsid w:val="0009004E"/>
    <w:rsid w:val="00090352"/>
    <w:rsid w:val="000916F2"/>
    <w:rsid w:val="00091A13"/>
    <w:rsid w:val="00091CEA"/>
    <w:rsid w:val="00092579"/>
    <w:rsid w:val="0009268C"/>
    <w:rsid w:val="00092940"/>
    <w:rsid w:val="00092A49"/>
    <w:rsid w:val="00093314"/>
    <w:rsid w:val="000935F9"/>
    <w:rsid w:val="00093AAA"/>
    <w:rsid w:val="00093FA5"/>
    <w:rsid w:val="0009402B"/>
    <w:rsid w:val="00094211"/>
    <w:rsid w:val="0009444F"/>
    <w:rsid w:val="0009490D"/>
    <w:rsid w:val="00094B5E"/>
    <w:rsid w:val="00094FEC"/>
    <w:rsid w:val="00095D2D"/>
    <w:rsid w:val="0009627C"/>
    <w:rsid w:val="000963CF"/>
    <w:rsid w:val="0009640D"/>
    <w:rsid w:val="00096449"/>
    <w:rsid w:val="00096EA2"/>
    <w:rsid w:val="00096F05"/>
    <w:rsid w:val="00097126"/>
    <w:rsid w:val="000973DF"/>
    <w:rsid w:val="000A0BDE"/>
    <w:rsid w:val="000A10F9"/>
    <w:rsid w:val="000A1216"/>
    <w:rsid w:val="000A1621"/>
    <w:rsid w:val="000A1E02"/>
    <w:rsid w:val="000A2228"/>
    <w:rsid w:val="000A2D0D"/>
    <w:rsid w:val="000A3D91"/>
    <w:rsid w:val="000A3ECB"/>
    <w:rsid w:val="000A4286"/>
    <w:rsid w:val="000A501A"/>
    <w:rsid w:val="000A50EE"/>
    <w:rsid w:val="000A57B8"/>
    <w:rsid w:val="000A5FD1"/>
    <w:rsid w:val="000A60BC"/>
    <w:rsid w:val="000B14D2"/>
    <w:rsid w:val="000B1C53"/>
    <w:rsid w:val="000B1E5F"/>
    <w:rsid w:val="000B253E"/>
    <w:rsid w:val="000B2593"/>
    <w:rsid w:val="000B2856"/>
    <w:rsid w:val="000B2AA7"/>
    <w:rsid w:val="000B2BF5"/>
    <w:rsid w:val="000B2C41"/>
    <w:rsid w:val="000B2EAC"/>
    <w:rsid w:val="000B3180"/>
    <w:rsid w:val="000B336D"/>
    <w:rsid w:val="000B3A08"/>
    <w:rsid w:val="000B3B5C"/>
    <w:rsid w:val="000B3DB5"/>
    <w:rsid w:val="000B3F88"/>
    <w:rsid w:val="000B492A"/>
    <w:rsid w:val="000B50F3"/>
    <w:rsid w:val="000B5511"/>
    <w:rsid w:val="000B5874"/>
    <w:rsid w:val="000B58ED"/>
    <w:rsid w:val="000B58F9"/>
    <w:rsid w:val="000B5B78"/>
    <w:rsid w:val="000B5E22"/>
    <w:rsid w:val="000B6049"/>
    <w:rsid w:val="000B6522"/>
    <w:rsid w:val="000B6553"/>
    <w:rsid w:val="000B6A03"/>
    <w:rsid w:val="000B6B62"/>
    <w:rsid w:val="000B744A"/>
    <w:rsid w:val="000B7581"/>
    <w:rsid w:val="000C0457"/>
    <w:rsid w:val="000C2735"/>
    <w:rsid w:val="000C2BEA"/>
    <w:rsid w:val="000C3E8C"/>
    <w:rsid w:val="000C40B5"/>
    <w:rsid w:val="000C44BE"/>
    <w:rsid w:val="000C44DB"/>
    <w:rsid w:val="000C4FEC"/>
    <w:rsid w:val="000C52BE"/>
    <w:rsid w:val="000C682E"/>
    <w:rsid w:val="000C730D"/>
    <w:rsid w:val="000D25D8"/>
    <w:rsid w:val="000D3469"/>
    <w:rsid w:val="000D3724"/>
    <w:rsid w:val="000D3937"/>
    <w:rsid w:val="000D4025"/>
    <w:rsid w:val="000D4656"/>
    <w:rsid w:val="000D46C2"/>
    <w:rsid w:val="000D4D35"/>
    <w:rsid w:val="000D54AA"/>
    <w:rsid w:val="000D5EC5"/>
    <w:rsid w:val="000D6462"/>
    <w:rsid w:val="000D6934"/>
    <w:rsid w:val="000D6ED8"/>
    <w:rsid w:val="000E01C2"/>
    <w:rsid w:val="000E02A0"/>
    <w:rsid w:val="000E0F43"/>
    <w:rsid w:val="000E1047"/>
    <w:rsid w:val="000E1384"/>
    <w:rsid w:val="000E1761"/>
    <w:rsid w:val="000E1C6F"/>
    <w:rsid w:val="000E2835"/>
    <w:rsid w:val="000E2B1E"/>
    <w:rsid w:val="000E2D60"/>
    <w:rsid w:val="000E47DB"/>
    <w:rsid w:val="000E4D56"/>
    <w:rsid w:val="000E5308"/>
    <w:rsid w:val="000E553B"/>
    <w:rsid w:val="000E5E98"/>
    <w:rsid w:val="000E6B1D"/>
    <w:rsid w:val="000E6FD6"/>
    <w:rsid w:val="000E7013"/>
    <w:rsid w:val="000E7C2C"/>
    <w:rsid w:val="000F00AA"/>
    <w:rsid w:val="000F01D1"/>
    <w:rsid w:val="000F0347"/>
    <w:rsid w:val="000F0AED"/>
    <w:rsid w:val="000F32C2"/>
    <w:rsid w:val="000F3489"/>
    <w:rsid w:val="000F34F3"/>
    <w:rsid w:val="000F3C64"/>
    <w:rsid w:val="000F3E4E"/>
    <w:rsid w:val="000F3FE1"/>
    <w:rsid w:val="000F438D"/>
    <w:rsid w:val="000F451E"/>
    <w:rsid w:val="000F4705"/>
    <w:rsid w:val="000F4757"/>
    <w:rsid w:val="000F6B6A"/>
    <w:rsid w:val="000F780F"/>
    <w:rsid w:val="000F7D4F"/>
    <w:rsid w:val="001001CB"/>
    <w:rsid w:val="001019D9"/>
    <w:rsid w:val="0010277A"/>
    <w:rsid w:val="00102953"/>
    <w:rsid w:val="0010475C"/>
    <w:rsid w:val="00104B15"/>
    <w:rsid w:val="0010552E"/>
    <w:rsid w:val="00105C70"/>
    <w:rsid w:val="00107282"/>
    <w:rsid w:val="00110142"/>
    <w:rsid w:val="001101B1"/>
    <w:rsid w:val="00110A2F"/>
    <w:rsid w:val="00110FD5"/>
    <w:rsid w:val="0011179D"/>
    <w:rsid w:val="00111EA3"/>
    <w:rsid w:val="00111FD0"/>
    <w:rsid w:val="0011223E"/>
    <w:rsid w:val="00112FA8"/>
    <w:rsid w:val="00112FE8"/>
    <w:rsid w:val="00113314"/>
    <w:rsid w:val="001134BC"/>
    <w:rsid w:val="0011352E"/>
    <w:rsid w:val="001137EA"/>
    <w:rsid w:val="00113921"/>
    <w:rsid w:val="00113BF7"/>
    <w:rsid w:val="00114575"/>
    <w:rsid w:val="0011476B"/>
    <w:rsid w:val="0011643C"/>
    <w:rsid w:val="00116959"/>
    <w:rsid w:val="001172E3"/>
    <w:rsid w:val="00117A57"/>
    <w:rsid w:val="00117F31"/>
    <w:rsid w:val="00120FD2"/>
    <w:rsid w:val="00121206"/>
    <w:rsid w:val="00121310"/>
    <w:rsid w:val="00121691"/>
    <w:rsid w:val="00121A62"/>
    <w:rsid w:val="00121FF0"/>
    <w:rsid w:val="00122339"/>
    <w:rsid w:val="00122AE4"/>
    <w:rsid w:val="00122FB2"/>
    <w:rsid w:val="001230C2"/>
    <w:rsid w:val="00123FD9"/>
    <w:rsid w:val="00124573"/>
    <w:rsid w:val="00124829"/>
    <w:rsid w:val="001250E0"/>
    <w:rsid w:val="00125323"/>
    <w:rsid w:val="0012544B"/>
    <w:rsid w:val="00125BCD"/>
    <w:rsid w:val="00125CA8"/>
    <w:rsid w:val="001262E3"/>
    <w:rsid w:val="00126D96"/>
    <w:rsid w:val="00130178"/>
    <w:rsid w:val="00130572"/>
    <w:rsid w:val="001310ED"/>
    <w:rsid w:val="001319C3"/>
    <w:rsid w:val="001319E9"/>
    <w:rsid w:val="00132CFD"/>
    <w:rsid w:val="00132EB2"/>
    <w:rsid w:val="001334CF"/>
    <w:rsid w:val="00133A96"/>
    <w:rsid w:val="00133FA3"/>
    <w:rsid w:val="00134396"/>
    <w:rsid w:val="0013440B"/>
    <w:rsid w:val="00134882"/>
    <w:rsid w:val="00135720"/>
    <w:rsid w:val="0013595C"/>
    <w:rsid w:val="00135BBE"/>
    <w:rsid w:val="00135D79"/>
    <w:rsid w:val="00135F36"/>
    <w:rsid w:val="001360CD"/>
    <w:rsid w:val="001362DD"/>
    <w:rsid w:val="001371E4"/>
    <w:rsid w:val="00137269"/>
    <w:rsid w:val="00137A62"/>
    <w:rsid w:val="00137A6A"/>
    <w:rsid w:val="001400E0"/>
    <w:rsid w:val="00140A69"/>
    <w:rsid w:val="00140E3D"/>
    <w:rsid w:val="00140F2C"/>
    <w:rsid w:val="00141073"/>
    <w:rsid w:val="00141B1C"/>
    <w:rsid w:val="00143206"/>
    <w:rsid w:val="00144B08"/>
    <w:rsid w:val="00145424"/>
    <w:rsid w:val="00145D47"/>
    <w:rsid w:val="001469BB"/>
    <w:rsid w:val="001472B0"/>
    <w:rsid w:val="00147772"/>
    <w:rsid w:val="001479F9"/>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7F3"/>
    <w:rsid w:val="0015687E"/>
    <w:rsid w:val="00156899"/>
    <w:rsid w:val="00156A6B"/>
    <w:rsid w:val="001574F1"/>
    <w:rsid w:val="00157D2F"/>
    <w:rsid w:val="00160044"/>
    <w:rsid w:val="001609FE"/>
    <w:rsid w:val="00160EDF"/>
    <w:rsid w:val="00162146"/>
    <w:rsid w:val="0016327B"/>
    <w:rsid w:val="001633E2"/>
    <w:rsid w:val="00164B14"/>
    <w:rsid w:val="00165B54"/>
    <w:rsid w:val="0016618C"/>
    <w:rsid w:val="001662C6"/>
    <w:rsid w:val="0016636B"/>
    <w:rsid w:val="001665AE"/>
    <w:rsid w:val="00166690"/>
    <w:rsid w:val="00167EAA"/>
    <w:rsid w:val="00170185"/>
    <w:rsid w:val="001708BE"/>
    <w:rsid w:val="00170A6E"/>
    <w:rsid w:val="00170CF0"/>
    <w:rsid w:val="00170F7A"/>
    <w:rsid w:val="001713B4"/>
    <w:rsid w:val="00171904"/>
    <w:rsid w:val="00172032"/>
    <w:rsid w:val="00172C8D"/>
    <w:rsid w:val="00173513"/>
    <w:rsid w:val="00174262"/>
    <w:rsid w:val="00174C9B"/>
    <w:rsid w:val="00174E92"/>
    <w:rsid w:val="00174F14"/>
    <w:rsid w:val="0017555C"/>
    <w:rsid w:val="00175EBB"/>
    <w:rsid w:val="00176C01"/>
    <w:rsid w:val="001819CD"/>
    <w:rsid w:val="0018224F"/>
    <w:rsid w:val="00182D0C"/>
    <w:rsid w:val="0018308A"/>
    <w:rsid w:val="00183307"/>
    <w:rsid w:val="001837F3"/>
    <w:rsid w:val="00184029"/>
    <w:rsid w:val="00184B45"/>
    <w:rsid w:val="00185A06"/>
    <w:rsid w:val="00185BC2"/>
    <w:rsid w:val="001865B1"/>
    <w:rsid w:val="001868BE"/>
    <w:rsid w:val="0018776C"/>
    <w:rsid w:val="0019074B"/>
    <w:rsid w:val="00190A6B"/>
    <w:rsid w:val="00190E8C"/>
    <w:rsid w:val="00191754"/>
    <w:rsid w:val="00191FB0"/>
    <w:rsid w:val="001926B1"/>
    <w:rsid w:val="00192C81"/>
    <w:rsid w:val="00193815"/>
    <w:rsid w:val="00193D36"/>
    <w:rsid w:val="00194DF4"/>
    <w:rsid w:val="00195073"/>
    <w:rsid w:val="0019520A"/>
    <w:rsid w:val="00195757"/>
    <w:rsid w:val="00195872"/>
    <w:rsid w:val="001958E8"/>
    <w:rsid w:val="00195E20"/>
    <w:rsid w:val="001972C4"/>
    <w:rsid w:val="00197DF4"/>
    <w:rsid w:val="00197EF4"/>
    <w:rsid w:val="00197FE3"/>
    <w:rsid w:val="001A014C"/>
    <w:rsid w:val="001A0248"/>
    <w:rsid w:val="001A09A9"/>
    <w:rsid w:val="001A146C"/>
    <w:rsid w:val="001A1A94"/>
    <w:rsid w:val="001A28CF"/>
    <w:rsid w:val="001A31DA"/>
    <w:rsid w:val="001A3BC4"/>
    <w:rsid w:val="001A4806"/>
    <w:rsid w:val="001A492F"/>
    <w:rsid w:val="001A4AF8"/>
    <w:rsid w:val="001A6025"/>
    <w:rsid w:val="001A63C1"/>
    <w:rsid w:val="001A65DA"/>
    <w:rsid w:val="001A68B7"/>
    <w:rsid w:val="001A6B4B"/>
    <w:rsid w:val="001A74AF"/>
    <w:rsid w:val="001A757A"/>
    <w:rsid w:val="001A7E41"/>
    <w:rsid w:val="001B083C"/>
    <w:rsid w:val="001B2BAF"/>
    <w:rsid w:val="001B2C0B"/>
    <w:rsid w:val="001B2C4B"/>
    <w:rsid w:val="001B30FE"/>
    <w:rsid w:val="001B33D6"/>
    <w:rsid w:val="001B34A6"/>
    <w:rsid w:val="001B3A03"/>
    <w:rsid w:val="001B3D5B"/>
    <w:rsid w:val="001B3FB2"/>
    <w:rsid w:val="001B45BF"/>
    <w:rsid w:val="001B4BE5"/>
    <w:rsid w:val="001B4E03"/>
    <w:rsid w:val="001B5687"/>
    <w:rsid w:val="001B57FF"/>
    <w:rsid w:val="001B599A"/>
    <w:rsid w:val="001B5CE1"/>
    <w:rsid w:val="001B5D18"/>
    <w:rsid w:val="001B61AC"/>
    <w:rsid w:val="001B77F2"/>
    <w:rsid w:val="001B7C4D"/>
    <w:rsid w:val="001B7F1F"/>
    <w:rsid w:val="001C05DA"/>
    <w:rsid w:val="001C0A37"/>
    <w:rsid w:val="001C0A8D"/>
    <w:rsid w:val="001C0AEE"/>
    <w:rsid w:val="001C1B45"/>
    <w:rsid w:val="001C1D4B"/>
    <w:rsid w:val="001C1FE4"/>
    <w:rsid w:val="001C2E83"/>
    <w:rsid w:val="001C423A"/>
    <w:rsid w:val="001C5846"/>
    <w:rsid w:val="001C5A97"/>
    <w:rsid w:val="001C6C46"/>
    <w:rsid w:val="001C737B"/>
    <w:rsid w:val="001C73D0"/>
    <w:rsid w:val="001C77FE"/>
    <w:rsid w:val="001C7B2D"/>
    <w:rsid w:val="001C7E76"/>
    <w:rsid w:val="001D0328"/>
    <w:rsid w:val="001D04F5"/>
    <w:rsid w:val="001D10BF"/>
    <w:rsid w:val="001D134B"/>
    <w:rsid w:val="001D146D"/>
    <w:rsid w:val="001D178C"/>
    <w:rsid w:val="001D1AC4"/>
    <w:rsid w:val="001D2FBC"/>
    <w:rsid w:val="001D3412"/>
    <w:rsid w:val="001D351B"/>
    <w:rsid w:val="001D4279"/>
    <w:rsid w:val="001D4848"/>
    <w:rsid w:val="001D4F63"/>
    <w:rsid w:val="001D5560"/>
    <w:rsid w:val="001D5B7F"/>
    <w:rsid w:val="001D5C98"/>
    <w:rsid w:val="001D62C2"/>
    <w:rsid w:val="001D66F5"/>
    <w:rsid w:val="001D6AF6"/>
    <w:rsid w:val="001D722B"/>
    <w:rsid w:val="001D74E0"/>
    <w:rsid w:val="001D78EB"/>
    <w:rsid w:val="001D7FE6"/>
    <w:rsid w:val="001E0869"/>
    <w:rsid w:val="001E08FD"/>
    <w:rsid w:val="001E2566"/>
    <w:rsid w:val="001E2B59"/>
    <w:rsid w:val="001E31B2"/>
    <w:rsid w:val="001E3737"/>
    <w:rsid w:val="001E4183"/>
    <w:rsid w:val="001E4974"/>
    <w:rsid w:val="001E499B"/>
    <w:rsid w:val="001E5A8F"/>
    <w:rsid w:val="001E5B27"/>
    <w:rsid w:val="001E5CE7"/>
    <w:rsid w:val="001E5F3B"/>
    <w:rsid w:val="001E632D"/>
    <w:rsid w:val="001E6FC3"/>
    <w:rsid w:val="001E710A"/>
    <w:rsid w:val="001E72EA"/>
    <w:rsid w:val="001E7476"/>
    <w:rsid w:val="001E7F2E"/>
    <w:rsid w:val="001F152F"/>
    <w:rsid w:val="001F15A8"/>
    <w:rsid w:val="001F1914"/>
    <w:rsid w:val="001F1980"/>
    <w:rsid w:val="001F19F6"/>
    <w:rsid w:val="001F1F06"/>
    <w:rsid w:val="001F29BD"/>
    <w:rsid w:val="001F31F0"/>
    <w:rsid w:val="001F3438"/>
    <w:rsid w:val="001F35D5"/>
    <w:rsid w:val="001F419A"/>
    <w:rsid w:val="001F4EFB"/>
    <w:rsid w:val="001F5E69"/>
    <w:rsid w:val="001F6003"/>
    <w:rsid w:val="001F6187"/>
    <w:rsid w:val="001F6251"/>
    <w:rsid w:val="001F674D"/>
    <w:rsid w:val="001F6FEF"/>
    <w:rsid w:val="002002C7"/>
    <w:rsid w:val="002002CC"/>
    <w:rsid w:val="0020139A"/>
    <w:rsid w:val="002019C2"/>
    <w:rsid w:val="0020347F"/>
    <w:rsid w:val="00203774"/>
    <w:rsid w:val="00203D64"/>
    <w:rsid w:val="00204631"/>
    <w:rsid w:val="00204A09"/>
    <w:rsid w:val="002065A4"/>
    <w:rsid w:val="0020747C"/>
    <w:rsid w:val="002075CB"/>
    <w:rsid w:val="00207C8C"/>
    <w:rsid w:val="00207D40"/>
    <w:rsid w:val="0021074E"/>
    <w:rsid w:val="00210B75"/>
    <w:rsid w:val="00210D29"/>
    <w:rsid w:val="002110C5"/>
    <w:rsid w:val="0021161A"/>
    <w:rsid w:val="002116CA"/>
    <w:rsid w:val="00211E24"/>
    <w:rsid w:val="00212070"/>
    <w:rsid w:val="002120A4"/>
    <w:rsid w:val="002128BE"/>
    <w:rsid w:val="00212D31"/>
    <w:rsid w:val="002133A1"/>
    <w:rsid w:val="002142F8"/>
    <w:rsid w:val="00214B8A"/>
    <w:rsid w:val="00214EE1"/>
    <w:rsid w:val="00215758"/>
    <w:rsid w:val="00215C39"/>
    <w:rsid w:val="00216159"/>
    <w:rsid w:val="00216583"/>
    <w:rsid w:val="00216A30"/>
    <w:rsid w:val="00216D7C"/>
    <w:rsid w:val="002200E1"/>
    <w:rsid w:val="002210E1"/>
    <w:rsid w:val="00221208"/>
    <w:rsid w:val="002213EB"/>
    <w:rsid w:val="002215E4"/>
    <w:rsid w:val="002225FB"/>
    <w:rsid w:val="00222A72"/>
    <w:rsid w:val="00223684"/>
    <w:rsid w:val="00223D14"/>
    <w:rsid w:val="00223D18"/>
    <w:rsid w:val="00224E3C"/>
    <w:rsid w:val="00224F0F"/>
    <w:rsid w:val="00225432"/>
    <w:rsid w:val="00226398"/>
    <w:rsid w:val="00226F0E"/>
    <w:rsid w:val="002302F7"/>
    <w:rsid w:val="00231259"/>
    <w:rsid w:val="002312D8"/>
    <w:rsid w:val="002317B2"/>
    <w:rsid w:val="002319C9"/>
    <w:rsid w:val="002320BC"/>
    <w:rsid w:val="00232E9B"/>
    <w:rsid w:val="00232F0B"/>
    <w:rsid w:val="00233156"/>
    <w:rsid w:val="00233732"/>
    <w:rsid w:val="0023389C"/>
    <w:rsid w:val="00234433"/>
    <w:rsid w:val="00235B3C"/>
    <w:rsid w:val="00235B53"/>
    <w:rsid w:val="0023602C"/>
    <w:rsid w:val="002360BE"/>
    <w:rsid w:val="00236CB4"/>
    <w:rsid w:val="00237857"/>
    <w:rsid w:val="002378FE"/>
    <w:rsid w:val="00237AF1"/>
    <w:rsid w:val="002403AF"/>
    <w:rsid w:val="0024040E"/>
    <w:rsid w:val="00240824"/>
    <w:rsid w:val="002408AC"/>
    <w:rsid w:val="00240BDC"/>
    <w:rsid w:val="00241ABA"/>
    <w:rsid w:val="00242430"/>
    <w:rsid w:val="00242A87"/>
    <w:rsid w:val="0024397D"/>
    <w:rsid w:val="00243F53"/>
    <w:rsid w:val="002443F1"/>
    <w:rsid w:val="002445A1"/>
    <w:rsid w:val="002445EF"/>
    <w:rsid w:val="00244B22"/>
    <w:rsid w:val="0024522E"/>
    <w:rsid w:val="00245463"/>
    <w:rsid w:val="00245EA1"/>
    <w:rsid w:val="00245EB5"/>
    <w:rsid w:val="002461AA"/>
    <w:rsid w:val="002478A1"/>
    <w:rsid w:val="002478A8"/>
    <w:rsid w:val="00247B49"/>
    <w:rsid w:val="00247B7C"/>
    <w:rsid w:val="00250EAC"/>
    <w:rsid w:val="00251717"/>
    <w:rsid w:val="00251A80"/>
    <w:rsid w:val="002522D2"/>
    <w:rsid w:val="0025239B"/>
    <w:rsid w:val="002524BB"/>
    <w:rsid w:val="00252ADD"/>
    <w:rsid w:val="00253287"/>
    <w:rsid w:val="002538F3"/>
    <w:rsid w:val="00253EE4"/>
    <w:rsid w:val="0025483C"/>
    <w:rsid w:val="00255213"/>
    <w:rsid w:val="00255D5F"/>
    <w:rsid w:val="00257F0E"/>
    <w:rsid w:val="002600F1"/>
    <w:rsid w:val="002604E5"/>
    <w:rsid w:val="002606C2"/>
    <w:rsid w:val="00260B85"/>
    <w:rsid w:val="0026122D"/>
    <w:rsid w:val="00261813"/>
    <w:rsid w:val="00261873"/>
    <w:rsid w:val="00261AB8"/>
    <w:rsid w:val="0026241F"/>
    <w:rsid w:val="00262BBA"/>
    <w:rsid w:val="002636CD"/>
    <w:rsid w:val="00264081"/>
    <w:rsid w:val="002642A4"/>
    <w:rsid w:val="00264682"/>
    <w:rsid w:val="0026475A"/>
    <w:rsid w:val="00264AC4"/>
    <w:rsid w:val="00264C68"/>
    <w:rsid w:val="00264F2E"/>
    <w:rsid w:val="002650D2"/>
    <w:rsid w:val="00265481"/>
    <w:rsid w:val="002663BB"/>
    <w:rsid w:val="0026665C"/>
    <w:rsid w:val="00267592"/>
    <w:rsid w:val="00267FA3"/>
    <w:rsid w:val="002706C5"/>
    <w:rsid w:val="00270C20"/>
    <w:rsid w:val="002714BE"/>
    <w:rsid w:val="00271B9F"/>
    <w:rsid w:val="00271E72"/>
    <w:rsid w:val="00272FA2"/>
    <w:rsid w:val="00274404"/>
    <w:rsid w:val="00274A8C"/>
    <w:rsid w:val="002751D9"/>
    <w:rsid w:val="00275293"/>
    <w:rsid w:val="00275336"/>
    <w:rsid w:val="00276678"/>
    <w:rsid w:val="00277919"/>
    <w:rsid w:val="00280A09"/>
    <w:rsid w:val="00280B6B"/>
    <w:rsid w:val="00280EEC"/>
    <w:rsid w:val="00281DCC"/>
    <w:rsid w:val="00281F35"/>
    <w:rsid w:val="00282947"/>
    <w:rsid w:val="00282F88"/>
    <w:rsid w:val="00283582"/>
    <w:rsid w:val="00283755"/>
    <w:rsid w:val="00283B47"/>
    <w:rsid w:val="0028434C"/>
    <w:rsid w:val="0028435A"/>
    <w:rsid w:val="0028454B"/>
    <w:rsid w:val="00284A1B"/>
    <w:rsid w:val="00285110"/>
    <w:rsid w:val="00285AA4"/>
    <w:rsid w:val="00285C25"/>
    <w:rsid w:val="00285D6C"/>
    <w:rsid w:val="00286EAC"/>
    <w:rsid w:val="002873C7"/>
    <w:rsid w:val="00287692"/>
    <w:rsid w:val="00287D87"/>
    <w:rsid w:val="00290102"/>
    <w:rsid w:val="0029075B"/>
    <w:rsid w:val="002908D4"/>
    <w:rsid w:val="002908DA"/>
    <w:rsid w:val="00290E09"/>
    <w:rsid w:val="00291098"/>
    <w:rsid w:val="00292C31"/>
    <w:rsid w:val="00293688"/>
    <w:rsid w:val="00293EB0"/>
    <w:rsid w:val="0029489C"/>
    <w:rsid w:val="00294AF0"/>
    <w:rsid w:val="00294D03"/>
    <w:rsid w:val="00295320"/>
    <w:rsid w:val="00295474"/>
    <w:rsid w:val="002964ED"/>
    <w:rsid w:val="0029760D"/>
    <w:rsid w:val="00297AFF"/>
    <w:rsid w:val="002A0020"/>
    <w:rsid w:val="002A0DC7"/>
    <w:rsid w:val="002A0F74"/>
    <w:rsid w:val="002A12CC"/>
    <w:rsid w:val="002A29B3"/>
    <w:rsid w:val="002A3286"/>
    <w:rsid w:val="002A40EB"/>
    <w:rsid w:val="002A4575"/>
    <w:rsid w:val="002A4EEB"/>
    <w:rsid w:val="002A5AC0"/>
    <w:rsid w:val="002A6600"/>
    <w:rsid w:val="002A686A"/>
    <w:rsid w:val="002A6DC4"/>
    <w:rsid w:val="002A6FF0"/>
    <w:rsid w:val="002B005B"/>
    <w:rsid w:val="002B0187"/>
    <w:rsid w:val="002B0541"/>
    <w:rsid w:val="002B0D01"/>
    <w:rsid w:val="002B121E"/>
    <w:rsid w:val="002B1C85"/>
    <w:rsid w:val="002B1CAF"/>
    <w:rsid w:val="002B1DDB"/>
    <w:rsid w:val="002B2576"/>
    <w:rsid w:val="002B261F"/>
    <w:rsid w:val="002B2D8E"/>
    <w:rsid w:val="002B33E7"/>
    <w:rsid w:val="002B3E28"/>
    <w:rsid w:val="002B422C"/>
    <w:rsid w:val="002B47AF"/>
    <w:rsid w:val="002B65EF"/>
    <w:rsid w:val="002B6E30"/>
    <w:rsid w:val="002B7370"/>
    <w:rsid w:val="002B75B4"/>
    <w:rsid w:val="002B75E2"/>
    <w:rsid w:val="002B7A5D"/>
    <w:rsid w:val="002B7F7E"/>
    <w:rsid w:val="002C1BD0"/>
    <w:rsid w:val="002C1DCB"/>
    <w:rsid w:val="002C2576"/>
    <w:rsid w:val="002C2587"/>
    <w:rsid w:val="002C2782"/>
    <w:rsid w:val="002C319B"/>
    <w:rsid w:val="002C34CC"/>
    <w:rsid w:val="002C378D"/>
    <w:rsid w:val="002C3A4E"/>
    <w:rsid w:val="002C59C9"/>
    <w:rsid w:val="002C601E"/>
    <w:rsid w:val="002C64C2"/>
    <w:rsid w:val="002C6A5C"/>
    <w:rsid w:val="002C715D"/>
    <w:rsid w:val="002C72E3"/>
    <w:rsid w:val="002D0270"/>
    <w:rsid w:val="002D0902"/>
    <w:rsid w:val="002D0A18"/>
    <w:rsid w:val="002D0DE1"/>
    <w:rsid w:val="002D12E8"/>
    <w:rsid w:val="002D1764"/>
    <w:rsid w:val="002D1D8A"/>
    <w:rsid w:val="002D31D1"/>
    <w:rsid w:val="002D357E"/>
    <w:rsid w:val="002D3F09"/>
    <w:rsid w:val="002D5D6C"/>
    <w:rsid w:val="002D5D7C"/>
    <w:rsid w:val="002D5DD6"/>
    <w:rsid w:val="002D65EB"/>
    <w:rsid w:val="002D709E"/>
    <w:rsid w:val="002D78B9"/>
    <w:rsid w:val="002D7A41"/>
    <w:rsid w:val="002E0186"/>
    <w:rsid w:val="002E01F6"/>
    <w:rsid w:val="002E1524"/>
    <w:rsid w:val="002E24C0"/>
    <w:rsid w:val="002E38C0"/>
    <w:rsid w:val="002E3B28"/>
    <w:rsid w:val="002E3CE4"/>
    <w:rsid w:val="002E421D"/>
    <w:rsid w:val="002E4519"/>
    <w:rsid w:val="002E4BCA"/>
    <w:rsid w:val="002E555E"/>
    <w:rsid w:val="002E597E"/>
    <w:rsid w:val="002E5E2A"/>
    <w:rsid w:val="002E60CB"/>
    <w:rsid w:val="002E7BC8"/>
    <w:rsid w:val="002F023E"/>
    <w:rsid w:val="002F0459"/>
    <w:rsid w:val="002F045E"/>
    <w:rsid w:val="002F0B82"/>
    <w:rsid w:val="002F13E5"/>
    <w:rsid w:val="002F1455"/>
    <w:rsid w:val="002F1695"/>
    <w:rsid w:val="002F2197"/>
    <w:rsid w:val="002F3C1C"/>
    <w:rsid w:val="002F467A"/>
    <w:rsid w:val="002F4A29"/>
    <w:rsid w:val="002F4BBF"/>
    <w:rsid w:val="002F4CE9"/>
    <w:rsid w:val="002F50E3"/>
    <w:rsid w:val="002F53F8"/>
    <w:rsid w:val="002F5867"/>
    <w:rsid w:val="002F5C29"/>
    <w:rsid w:val="002F612D"/>
    <w:rsid w:val="002F689E"/>
    <w:rsid w:val="002F69E7"/>
    <w:rsid w:val="002F6F9B"/>
    <w:rsid w:val="002F7201"/>
    <w:rsid w:val="003002A1"/>
    <w:rsid w:val="003002A8"/>
    <w:rsid w:val="00300835"/>
    <w:rsid w:val="00300850"/>
    <w:rsid w:val="00300E1E"/>
    <w:rsid w:val="00301051"/>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9A5"/>
    <w:rsid w:val="00305FDA"/>
    <w:rsid w:val="0030653A"/>
    <w:rsid w:val="003074D7"/>
    <w:rsid w:val="00307967"/>
    <w:rsid w:val="00310394"/>
    <w:rsid w:val="00310759"/>
    <w:rsid w:val="0031076C"/>
    <w:rsid w:val="00310CA8"/>
    <w:rsid w:val="00312996"/>
    <w:rsid w:val="00312BE8"/>
    <w:rsid w:val="00312E17"/>
    <w:rsid w:val="00312E2B"/>
    <w:rsid w:val="00312F8B"/>
    <w:rsid w:val="0031341C"/>
    <w:rsid w:val="00314308"/>
    <w:rsid w:val="003149B1"/>
    <w:rsid w:val="00315142"/>
    <w:rsid w:val="003167BA"/>
    <w:rsid w:val="0031699D"/>
    <w:rsid w:val="00316C0E"/>
    <w:rsid w:val="00316DF0"/>
    <w:rsid w:val="00317739"/>
    <w:rsid w:val="0032086C"/>
    <w:rsid w:val="00320B9C"/>
    <w:rsid w:val="00320F93"/>
    <w:rsid w:val="0032127F"/>
    <w:rsid w:val="00321469"/>
    <w:rsid w:val="00322B26"/>
    <w:rsid w:val="0032349B"/>
    <w:rsid w:val="003234BF"/>
    <w:rsid w:val="00323D16"/>
    <w:rsid w:val="0032403E"/>
    <w:rsid w:val="003243E7"/>
    <w:rsid w:val="00324782"/>
    <w:rsid w:val="00324C1C"/>
    <w:rsid w:val="00326D2B"/>
    <w:rsid w:val="003274DD"/>
    <w:rsid w:val="00330D21"/>
    <w:rsid w:val="0033108E"/>
    <w:rsid w:val="00331E60"/>
    <w:rsid w:val="00332286"/>
    <w:rsid w:val="00332556"/>
    <w:rsid w:val="00332BAA"/>
    <w:rsid w:val="00333A7D"/>
    <w:rsid w:val="003349F3"/>
    <w:rsid w:val="00334D64"/>
    <w:rsid w:val="00335213"/>
    <w:rsid w:val="0033527A"/>
    <w:rsid w:val="0033575B"/>
    <w:rsid w:val="00335C9F"/>
    <w:rsid w:val="00335D2F"/>
    <w:rsid w:val="00335F71"/>
    <w:rsid w:val="0033605C"/>
    <w:rsid w:val="00336299"/>
    <w:rsid w:val="00337563"/>
    <w:rsid w:val="003377AA"/>
    <w:rsid w:val="00337BD4"/>
    <w:rsid w:val="00337C23"/>
    <w:rsid w:val="00337D3A"/>
    <w:rsid w:val="003405AC"/>
    <w:rsid w:val="00340F51"/>
    <w:rsid w:val="003414B0"/>
    <w:rsid w:val="00342300"/>
    <w:rsid w:val="003423FE"/>
    <w:rsid w:val="0034292F"/>
    <w:rsid w:val="00342A1A"/>
    <w:rsid w:val="00342DF5"/>
    <w:rsid w:val="00343C60"/>
    <w:rsid w:val="003453D0"/>
    <w:rsid w:val="00345597"/>
    <w:rsid w:val="00346B84"/>
    <w:rsid w:val="00346EDC"/>
    <w:rsid w:val="003474B9"/>
    <w:rsid w:val="0034773B"/>
    <w:rsid w:val="00347D49"/>
    <w:rsid w:val="0035018E"/>
    <w:rsid w:val="00350210"/>
    <w:rsid w:val="0035049F"/>
    <w:rsid w:val="0035266E"/>
    <w:rsid w:val="00353A44"/>
    <w:rsid w:val="00353A91"/>
    <w:rsid w:val="00353BC5"/>
    <w:rsid w:val="00353DAD"/>
    <w:rsid w:val="00355335"/>
    <w:rsid w:val="00355407"/>
    <w:rsid w:val="00355574"/>
    <w:rsid w:val="003555C2"/>
    <w:rsid w:val="00357237"/>
    <w:rsid w:val="00357CC0"/>
    <w:rsid w:val="0036015E"/>
    <w:rsid w:val="00360338"/>
    <w:rsid w:val="00360FBA"/>
    <w:rsid w:val="003613CC"/>
    <w:rsid w:val="0036157D"/>
    <w:rsid w:val="0036210C"/>
    <w:rsid w:val="00363CD4"/>
    <w:rsid w:val="00364589"/>
    <w:rsid w:val="003647A9"/>
    <w:rsid w:val="00364FE7"/>
    <w:rsid w:val="00365A08"/>
    <w:rsid w:val="00365D7E"/>
    <w:rsid w:val="00366256"/>
    <w:rsid w:val="00366F49"/>
    <w:rsid w:val="00367175"/>
    <w:rsid w:val="003679CB"/>
    <w:rsid w:val="00370E1B"/>
    <w:rsid w:val="0037146C"/>
    <w:rsid w:val="0037165D"/>
    <w:rsid w:val="00372001"/>
    <w:rsid w:val="00372196"/>
    <w:rsid w:val="003721B6"/>
    <w:rsid w:val="00372368"/>
    <w:rsid w:val="00372A69"/>
    <w:rsid w:val="00372D5A"/>
    <w:rsid w:val="00372F93"/>
    <w:rsid w:val="00373BBB"/>
    <w:rsid w:val="00374FE6"/>
    <w:rsid w:val="00375655"/>
    <w:rsid w:val="00375C86"/>
    <w:rsid w:val="00376A8E"/>
    <w:rsid w:val="0038213F"/>
    <w:rsid w:val="003826A9"/>
    <w:rsid w:val="0038271F"/>
    <w:rsid w:val="00382A68"/>
    <w:rsid w:val="00382CF8"/>
    <w:rsid w:val="00382FE7"/>
    <w:rsid w:val="00383B79"/>
    <w:rsid w:val="00383BD7"/>
    <w:rsid w:val="00383F27"/>
    <w:rsid w:val="003847DF"/>
    <w:rsid w:val="003851C3"/>
    <w:rsid w:val="003859FA"/>
    <w:rsid w:val="003861EF"/>
    <w:rsid w:val="00386BEF"/>
    <w:rsid w:val="00386F1B"/>
    <w:rsid w:val="003873D8"/>
    <w:rsid w:val="00387818"/>
    <w:rsid w:val="003902B7"/>
    <w:rsid w:val="00390875"/>
    <w:rsid w:val="0039089B"/>
    <w:rsid w:val="003912BE"/>
    <w:rsid w:val="0039174C"/>
    <w:rsid w:val="00391E4B"/>
    <w:rsid w:val="003923C6"/>
    <w:rsid w:val="00392EA3"/>
    <w:rsid w:val="0039311A"/>
    <w:rsid w:val="00393243"/>
    <w:rsid w:val="00394069"/>
    <w:rsid w:val="003943CC"/>
    <w:rsid w:val="00394565"/>
    <w:rsid w:val="00394F47"/>
    <w:rsid w:val="003953CA"/>
    <w:rsid w:val="00395763"/>
    <w:rsid w:val="00395AA0"/>
    <w:rsid w:val="00395FDB"/>
    <w:rsid w:val="003962DC"/>
    <w:rsid w:val="00396670"/>
    <w:rsid w:val="00396706"/>
    <w:rsid w:val="00396B51"/>
    <w:rsid w:val="00397946"/>
    <w:rsid w:val="00397FEE"/>
    <w:rsid w:val="00397FEF"/>
    <w:rsid w:val="003A00FA"/>
    <w:rsid w:val="003A125C"/>
    <w:rsid w:val="003A13CD"/>
    <w:rsid w:val="003A14F1"/>
    <w:rsid w:val="003A2087"/>
    <w:rsid w:val="003A2103"/>
    <w:rsid w:val="003A2478"/>
    <w:rsid w:val="003A2519"/>
    <w:rsid w:val="003A2627"/>
    <w:rsid w:val="003A3951"/>
    <w:rsid w:val="003A3A13"/>
    <w:rsid w:val="003A3E4A"/>
    <w:rsid w:val="003A434A"/>
    <w:rsid w:val="003A4DC6"/>
    <w:rsid w:val="003A5001"/>
    <w:rsid w:val="003A50CD"/>
    <w:rsid w:val="003A5176"/>
    <w:rsid w:val="003A582E"/>
    <w:rsid w:val="003A6045"/>
    <w:rsid w:val="003A61BC"/>
    <w:rsid w:val="003A639A"/>
    <w:rsid w:val="003A63DD"/>
    <w:rsid w:val="003A66C7"/>
    <w:rsid w:val="003A6938"/>
    <w:rsid w:val="003A6A20"/>
    <w:rsid w:val="003A6AA6"/>
    <w:rsid w:val="003B0717"/>
    <w:rsid w:val="003B074A"/>
    <w:rsid w:val="003B135F"/>
    <w:rsid w:val="003B258E"/>
    <w:rsid w:val="003B2B4F"/>
    <w:rsid w:val="003B31AD"/>
    <w:rsid w:val="003B3C70"/>
    <w:rsid w:val="003B4495"/>
    <w:rsid w:val="003B44A4"/>
    <w:rsid w:val="003B519A"/>
    <w:rsid w:val="003B5899"/>
    <w:rsid w:val="003B626D"/>
    <w:rsid w:val="003B6A48"/>
    <w:rsid w:val="003B6F14"/>
    <w:rsid w:val="003B72E5"/>
    <w:rsid w:val="003B77D0"/>
    <w:rsid w:val="003B7868"/>
    <w:rsid w:val="003C03BC"/>
    <w:rsid w:val="003C0AE6"/>
    <w:rsid w:val="003C0D89"/>
    <w:rsid w:val="003C2129"/>
    <w:rsid w:val="003C2F62"/>
    <w:rsid w:val="003C3D74"/>
    <w:rsid w:val="003C4320"/>
    <w:rsid w:val="003C4331"/>
    <w:rsid w:val="003C5313"/>
    <w:rsid w:val="003C5611"/>
    <w:rsid w:val="003C59B5"/>
    <w:rsid w:val="003C5A0F"/>
    <w:rsid w:val="003C61F8"/>
    <w:rsid w:val="003C6FD2"/>
    <w:rsid w:val="003C7414"/>
    <w:rsid w:val="003C7808"/>
    <w:rsid w:val="003C7F0E"/>
    <w:rsid w:val="003D0EB4"/>
    <w:rsid w:val="003D1714"/>
    <w:rsid w:val="003D204B"/>
    <w:rsid w:val="003D23A3"/>
    <w:rsid w:val="003D340A"/>
    <w:rsid w:val="003D3561"/>
    <w:rsid w:val="003D3608"/>
    <w:rsid w:val="003D363A"/>
    <w:rsid w:val="003D402D"/>
    <w:rsid w:val="003D4146"/>
    <w:rsid w:val="003D47DA"/>
    <w:rsid w:val="003D5A66"/>
    <w:rsid w:val="003D63C2"/>
    <w:rsid w:val="003D65C5"/>
    <w:rsid w:val="003D6650"/>
    <w:rsid w:val="003D6912"/>
    <w:rsid w:val="003D6AFC"/>
    <w:rsid w:val="003D787C"/>
    <w:rsid w:val="003E0270"/>
    <w:rsid w:val="003E05BB"/>
    <w:rsid w:val="003E1731"/>
    <w:rsid w:val="003E1813"/>
    <w:rsid w:val="003E19EE"/>
    <w:rsid w:val="003E21C4"/>
    <w:rsid w:val="003E2368"/>
    <w:rsid w:val="003E25D7"/>
    <w:rsid w:val="003E2750"/>
    <w:rsid w:val="003E2D72"/>
    <w:rsid w:val="003E3366"/>
    <w:rsid w:val="003E357C"/>
    <w:rsid w:val="003E36E9"/>
    <w:rsid w:val="003E38D8"/>
    <w:rsid w:val="003E3A36"/>
    <w:rsid w:val="003E3C4D"/>
    <w:rsid w:val="003E3F42"/>
    <w:rsid w:val="003E50A3"/>
    <w:rsid w:val="003E51D8"/>
    <w:rsid w:val="003E520E"/>
    <w:rsid w:val="003E5A9B"/>
    <w:rsid w:val="003E6193"/>
    <w:rsid w:val="003E773A"/>
    <w:rsid w:val="003E7A05"/>
    <w:rsid w:val="003F04C9"/>
    <w:rsid w:val="003F0BF9"/>
    <w:rsid w:val="003F0EA6"/>
    <w:rsid w:val="003F12B2"/>
    <w:rsid w:val="003F15E5"/>
    <w:rsid w:val="003F1ABF"/>
    <w:rsid w:val="003F2255"/>
    <w:rsid w:val="003F25F4"/>
    <w:rsid w:val="003F2752"/>
    <w:rsid w:val="003F2F4A"/>
    <w:rsid w:val="003F3008"/>
    <w:rsid w:val="003F328E"/>
    <w:rsid w:val="003F396A"/>
    <w:rsid w:val="003F3C06"/>
    <w:rsid w:val="003F4077"/>
    <w:rsid w:val="003F4D9D"/>
    <w:rsid w:val="003F51BA"/>
    <w:rsid w:val="003F51F5"/>
    <w:rsid w:val="003F55D1"/>
    <w:rsid w:val="003F5B2D"/>
    <w:rsid w:val="003F5F67"/>
    <w:rsid w:val="003F6566"/>
    <w:rsid w:val="003F65D7"/>
    <w:rsid w:val="003F6FA2"/>
    <w:rsid w:val="003F7E3C"/>
    <w:rsid w:val="004002E7"/>
    <w:rsid w:val="00400B15"/>
    <w:rsid w:val="00400E0A"/>
    <w:rsid w:val="00401563"/>
    <w:rsid w:val="004017FB"/>
    <w:rsid w:val="00403BE4"/>
    <w:rsid w:val="00404438"/>
    <w:rsid w:val="004044A3"/>
    <w:rsid w:val="00404697"/>
    <w:rsid w:val="00404AF8"/>
    <w:rsid w:val="00405927"/>
    <w:rsid w:val="00406A87"/>
    <w:rsid w:val="00407A38"/>
    <w:rsid w:val="00407B6E"/>
    <w:rsid w:val="00407F28"/>
    <w:rsid w:val="00410013"/>
    <w:rsid w:val="00410474"/>
    <w:rsid w:val="004108B4"/>
    <w:rsid w:val="00410A40"/>
    <w:rsid w:val="00410EBF"/>
    <w:rsid w:val="004114DB"/>
    <w:rsid w:val="00411624"/>
    <w:rsid w:val="00411CFF"/>
    <w:rsid w:val="004123B9"/>
    <w:rsid w:val="00413092"/>
    <w:rsid w:val="00413E36"/>
    <w:rsid w:val="004144DE"/>
    <w:rsid w:val="00414B30"/>
    <w:rsid w:val="00414E7B"/>
    <w:rsid w:val="00414FB7"/>
    <w:rsid w:val="00415840"/>
    <w:rsid w:val="0041652C"/>
    <w:rsid w:val="00416C68"/>
    <w:rsid w:val="00417017"/>
    <w:rsid w:val="004170EB"/>
    <w:rsid w:val="00417199"/>
    <w:rsid w:val="00417837"/>
    <w:rsid w:val="00417A3D"/>
    <w:rsid w:val="00417CDE"/>
    <w:rsid w:val="004201CD"/>
    <w:rsid w:val="004205B2"/>
    <w:rsid w:val="00420607"/>
    <w:rsid w:val="0042074D"/>
    <w:rsid w:val="00420816"/>
    <w:rsid w:val="00420D64"/>
    <w:rsid w:val="0042157D"/>
    <w:rsid w:val="00421EB1"/>
    <w:rsid w:val="004229B9"/>
    <w:rsid w:val="0042311F"/>
    <w:rsid w:val="0042377A"/>
    <w:rsid w:val="00423AB1"/>
    <w:rsid w:val="00423BEB"/>
    <w:rsid w:val="00423D70"/>
    <w:rsid w:val="00424D40"/>
    <w:rsid w:val="00425255"/>
    <w:rsid w:val="00425585"/>
    <w:rsid w:val="0042615F"/>
    <w:rsid w:val="0042632B"/>
    <w:rsid w:val="00426582"/>
    <w:rsid w:val="004267E5"/>
    <w:rsid w:val="00426924"/>
    <w:rsid w:val="00426B92"/>
    <w:rsid w:val="00430608"/>
    <w:rsid w:val="004320C2"/>
    <w:rsid w:val="00432489"/>
    <w:rsid w:val="00432B1F"/>
    <w:rsid w:val="00432FC7"/>
    <w:rsid w:val="00434236"/>
    <w:rsid w:val="00434432"/>
    <w:rsid w:val="00434681"/>
    <w:rsid w:val="004353B8"/>
    <w:rsid w:val="004356AA"/>
    <w:rsid w:val="00436C9D"/>
    <w:rsid w:val="00436F5E"/>
    <w:rsid w:val="00437750"/>
    <w:rsid w:val="004403A8"/>
    <w:rsid w:val="004407B1"/>
    <w:rsid w:val="00440CC8"/>
    <w:rsid w:val="004418E7"/>
    <w:rsid w:val="00441E4F"/>
    <w:rsid w:val="0044228A"/>
    <w:rsid w:val="004428CC"/>
    <w:rsid w:val="00442BE1"/>
    <w:rsid w:val="00442C8E"/>
    <w:rsid w:val="00442D58"/>
    <w:rsid w:val="00443710"/>
    <w:rsid w:val="00443735"/>
    <w:rsid w:val="00443E7F"/>
    <w:rsid w:val="0044409E"/>
    <w:rsid w:val="0044411E"/>
    <w:rsid w:val="004456CA"/>
    <w:rsid w:val="004457A2"/>
    <w:rsid w:val="00445B7E"/>
    <w:rsid w:val="00446254"/>
    <w:rsid w:val="00446AB4"/>
    <w:rsid w:val="00447B32"/>
    <w:rsid w:val="00450D78"/>
    <w:rsid w:val="00451069"/>
    <w:rsid w:val="00451B0E"/>
    <w:rsid w:val="004529C3"/>
    <w:rsid w:val="004529C6"/>
    <w:rsid w:val="00452D4B"/>
    <w:rsid w:val="00452DA2"/>
    <w:rsid w:val="00454E6C"/>
    <w:rsid w:val="00455514"/>
    <w:rsid w:val="0045557E"/>
    <w:rsid w:val="004555D1"/>
    <w:rsid w:val="00455C70"/>
    <w:rsid w:val="00456EB0"/>
    <w:rsid w:val="0045757A"/>
    <w:rsid w:val="00457626"/>
    <w:rsid w:val="004579CF"/>
    <w:rsid w:val="004579F6"/>
    <w:rsid w:val="00457BE1"/>
    <w:rsid w:val="00457C82"/>
    <w:rsid w:val="00460278"/>
    <w:rsid w:val="00460944"/>
    <w:rsid w:val="004609A8"/>
    <w:rsid w:val="004628D7"/>
    <w:rsid w:val="004636A7"/>
    <w:rsid w:val="00464299"/>
    <w:rsid w:val="00464F09"/>
    <w:rsid w:val="004662D1"/>
    <w:rsid w:val="00467440"/>
    <w:rsid w:val="004674D5"/>
    <w:rsid w:val="00467D1E"/>
    <w:rsid w:val="00470497"/>
    <w:rsid w:val="0047092E"/>
    <w:rsid w:val="00470DC1"/>
    <w:rsid w:val="00470ED7"/>
    <w:rsid w:val="00471739"/>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4FE"/>
    <w:rsid w:val="004822D6"/>
    <w:rsid w:val="00482538"/>
    <w:rsid w:val="0048369F"/>
    <w:rsid w:val="004840B1"/>
    <w:rsid w:val="004840D5"/>
    <w:rsid w:val="00484722"/>
    <w:rsid w:val="00484AE0"/>
    <w:rsid w:val="00485184"/>
    <w:rsid w:val="00485244"/>
    <w:rsid w:val="00485D3D"/>
    <w:rsid w:val="00485DFB"/>
    <w:rsid w:val="00485E68"/>
    <w:rsid w:val="00487CE8"/>
    <w:rsid w:val="00487E46"/>
    <w:rsid w:val="00490072"/>
    <w:rsid w:val="004903E2"/>
    <w:rsid w:val="00490C6F"/>
    <w:rsid w:val="0049197F"/>
    <w:rsid w:val="004924F2"/>
    <w:rsid w:val="00492633"/>
    <w:rsid w:val="00492B85"/>
    <w:rsid w:val="00492D74"/>
    <w:rsid w:val="004945BD"/>
    <w:rsid w:val="004946EF"/>
    <w:rsid w:val="004948B1"/>
    <w:rsid w:val="004956BE"/>
    <w:rsid w:val="004959B4"/>
    <w:rsid w:val="00495A32"/>
    <w:rsid w:val="004961EC"/>
    <w:rsid w:val="004975A5"/>
    <w:rsid w:val="00497C2C"/>
    <w:rsid w:val="004A0840"/>
    <w:rsid w:val="004A095B"/>
    <w:rsid w:val="004A26DC"/>
    <w:rsid w:val="004A3191"/>
    <w:rsid w:val="004A39BD"/>
    <w:rsid w:val="004A3C33"/>
    <w:rsid w:val="004A4F4D"/>
    <w:rsid w:val="004A5045"/>
    <w:rsid w:val="004A5206"/>
    <w:rsid w:val="004A5571"/>
    <w:rsid w:val="004A5887"/>
    <w:rsid w:val="004A6317"/>
    <w:rsid w:val="004A688C"/>
    <w:rsid w:val="004A715C"/>
    <w:rsid w:val="004A735C"/>
    <w:rsid w:val="004A748D"/>
    <w:rsid w:val="004A7ACC"/>
    <w:rsid w:val="004B0407"/>
    <w:rsid w:val="004B175E"/>
    <w:rsid w:val="004B2AE5"/>
    <w:rsid w:val="004B37C7"/>
    <w:rsid w:val="004B3C5E"/>
    <w:rsid w:val="004B4571"/>
    <w:rsid w:val="004B4835"/>
    <w:rsid w:val="004B4A0B"/>
    <w:rsid w:val="004B4EA6"/>
    <w:rsid w:val="004B4F4E"/>
    <w:rsid w:val="004B5745"/>
    <w:rsid w:val="004B5B3B"/>
    <w:rsid w:val="004B5DBA"/>
    <w:rsid w:val="004B5F8E"/>
    <w:rsid w:val="004B6045"/>
    <w:rsid w:val="004B66E3"/>
    <w:rsid w:val="004B6FF7"/>
    <w:rsid w:val="004B7206"/>
    <w:rsid w:val="004B7EB3"/>
    <w:rsid w:val="004C0001"/>
    <w:rsid w:val="004C035F"/>
    <w:rsid w:val="004C09D1"/>
    <w:rsid w:val="004C0E89"/>
    <w:rsid w:val="004C13BA"/>
    <w:rsid w:val="004C161D"/>
    <w:rsid w:val="004C1859"/>
    <w:rsid w:val="004C1AD8"/>
    <w:rsid w:val="004C1F32"/>
    <w:rsid w:val="004C2565"/>
    <w:rsid w:val="004C261D"/>
    <w:rsid w:val="004C282C"/>
    <w:rsid w:val="004C2E9D"/>
    <w:rsid w:val="004C336B"/>
    <w:rsid w:val="004C38BB"/>
    <w:rsid w:val="004C3F4F"/>
    <w:rsid w:val="004C411A"/>
    <w:rsid w:val="004C59A4"/>
    <w:rsid w:val="004C62B2"/>
    <w:rsid w:val="004C6817"/>
    <w:rsid w:val="004C6A65"/>
    <w:rsid w:val="004C7804"/>
    <w:rsid w:val="004C7911"/>
    <w:rsid w:val="004C79E6"/>
    <w:rsid w:val="004C7C7F"/>
    <w:rsid w:val="004C7FAC"/>
    <w:rsid w:val="004D0BCB"/>
    <w:rsid w:val="004D1700"/>
    <w:rsid w:val="004D1792"/>
    <w:rsid w:val="004D19BC"/>
    <w:rsid w:val="004D1F80"/>
    <w:rsid w:val="004D2FE6"/>
    <w:rsid w:val="004D378A"/>
    <w:rsid w:val="004D466E"/>
    <w:rsid w:val="004D47A3"/>
    <w:rsid w:val="004D5022"/>
    <w:rsid w:val="004D5657"/>
    <w:rsid w:val="004D566E"/>
    <w:rsid w:val="004D6012"/>
    <w:rsid w:val="004D65BF"/>
    <w:rsid w:val="004D6C46"/>
    <w:rsid w:val="004D6DF8"/>
    <w:rsid w:val="004D6E4E"/>
    <w:rsid w:val="004D75E1"/>
    <w:rsid w:val="004D7BD7"/>
    <w:rsid w:val="004D7CAE"/>
    <w:rsid w:val="004E04E3"/>
    <w:rsid w:val="004E05D7"/>
    <w:rsid w:val="004E073C"/>
    <w:rsid w:val="004E0C52"/>
    <w:rsid w:val="004E13CB"/>
    <w:rsid w:val="004E13E0"/>
    <w:rsid w:val="004E1FAA"/>
    <w:rsid w:val="004E2AE6"/>
    <w:rsid w:val="004E30F2"/>
    <w:rsid w:val="004E334F"/>
    <w:rsid w:val="004E420A"/>
    <w:rsid w:val="004E44CE"/>
    <w:rsid w:val="004E45DD"/>
    <w:rsid w:val="004E4ECF"/>
    <w:rsid w:val="004E5012"/>
    <w:rsid w:val="004E523C"/>
    <w:rsid w:val="004E53DB"/>
    <w:rsid w:val="004E58C1"/>
    <w:rsid w:val="004E596E"/>
    <w:rsid w:val="004E68D8"/>
    <w:rsid w:val="004E6C78"/>
    <w:rsid w:val="004E6F5A"/>
    <w:rsid w:val="004E70AA"/>
    <w:rsid w:val="004E76C3"/>
    <w:rsid w:val="004E790A"/>
    <w:rsid w:val="004E7DB0"/>
    <w:rsid w:val="004F0533"/>
    <w:rsid w:val="004F0F66"/>
    <w:rsid w:val="004F0F85"/>
    <w:rsid w:val="004F1781"/>
    <w:rsid w:val="004F1CE2"/>
    <w:rsid w:val="004F1D41"/>
    <w:rsid w:val="004F232E"/>
    <w:rsid w:val="004F2722"/>
    <w:rsid w:val="004F2A8E"/>
    <w:rsid w:val="004F3421"/>
    <w:rsid w:val="004F3D2F"/>
    <w:rsid w:val="004F3FC1"/>
    <w:rsid w:val="004F44AC"/>
    <w:rsid w:val="004F4A59"/>
    <w:rsid w:val="004F4E50"/>
    <w:rsid w:val="004F5F7B"/>
    <w:rsid w:val="004F6025"/>
    <w:rsid w:val="004F60B3"/>
    <w:rsid w:val="00500218"/>
    <w:rsid w:val="005005DF"/>
    <w:rsid w:val="00501101"/>
    <w:rsid w:val="00501627"/>
    <w:rsid w:val="0050186F"/>
    <w:rsid w:val="005023D4"/>
    <w:rsid w:val="0050254C"/>
    <w:rsid w:val="00502C77"/>
    <w:rsid w:val="00502F1A"/>
    <w:rsid w:val="00503460"/>
    <w:rsid w:val="0050382B"/>
    <w:rsid w:val="005039E4"/>
    <w:rsid w:val="005049AA"/>
    <w:rsid w:val="00504C43"/>
    <w:rsid w:val="00504D33"/>
    <w:rsid w:val="00506660"/>
    <w:rsid w:val="0050683E"/>
    <w:rsid w:val="00507C06"/>
    <w:rsid w:val="005105DB"/>
    <w:rsid w:val="00510DB0"/>
    <w:rsid w:val="00510FCF"/>
    <w:rsid w:val="00511094"/>
    <w:rsid w:val="00511A74"/>
    <w:rsid w:val="0051210B"/>
    <w:rsid w:val="005152E5"/>
    <w:rsid w:val="00515386"/>
    <w:rsid w:val="005159B0"/>
    <w:rsid w:val="00515FE9"/>
    <w:rsid w:val="005169E2"/>
    <w:rsid w:val="00516F4A"/>
    <w:rsid w:val="0051762E"/>
    <w:rsid w:val="00517653"/>
    <w:rsid w:val="00517720"/>
    <w:rsid w:val="00517841"/>
    <w:rsid w:val="00517ED0"/>
    <w:rsid w:val="005201A7"/>
    <w:rsid w:val="005206C1"/>
    <w:rsid w:val="00521DC9"/>
    <w:rsid w:val="005225BB"/>
    <w:rsid w:val="00522DE3"/>
    <w:rsid w:val="00524265"/>
    <w:rsid w:val="005249CD"/>
    <w:rsid w:val="00524B9F"/>
    <w:rsid w:val="0052553D"/>
    <w:rsid w:val="005267E1"/>
    <w:rsid w:val="00526801"/>
    <w:rsid w:val="0052708A"/>
    <w:rsid w:val="005271F8"/>
    <w:rsid w:val="00527C27"/>
    <w:rsid w:val="00527FA1"/>
    <w:rsid w:val="00527FC8"/>
    <w:rsid w:val="0053019A"/>
    <w:rsid w:val="005301C1"/>
    <w:rsid w:val="005301FD"/>
    <w:rsid w:val="00530486"/>
    <w:rsid w:val="00530F1B"/>
    <w:rsid w:val="00531008"/>
    <w:rsid w:val="00531A5A"/>
    <w:rsid w:val="00532A2E"/>
    <w:rsid w:val="00532D05"/>
    <w:rsid w:val="00532EBB"/>
    <w:rsid w:val="00532F38"/>
    <w:rsid w:val="00533380"/>
    <w:rsid w:val="00533D95"/>
    <w:rsid w:val="0053422A"/>
    <w:rsid w:val="005348E2"/>
    <w:rsid w:val="00535BBC"/>
    <w:rsid w:val="00535CAB"/>
    <w:rsid w:val="00536B16"/>
    <w:rsid w:val="005371DB"/>
    <w:rsid w:val="00537367"/>
    <w:rsid w:val="0053764D"/>
    <w:rsid w:val="005376E7"/>
    <w:rsid w:val="005377FD"/>
    <w:rsid w:val="0053791D"/>
    <w:rsid w:val="00537F30"/>
    <w:rsid w:val="0054095E"/>
    <w:rsid w:val="00541153"/>
    <w:rsid w:val="00541803"/>
    <w:rsid w:val="00541D87"/>
    <w:rsid w:val="00542414"/>
    <w:rsid w:val="005424E1"/>
    <w:rsid w:val="00542D51"/>
    <w:rsid w:val="00542F59"/>
    <w:rsid w:val="005438E7"/>
    <w:rsid w:val="00543BE7"/>
    <w:rsid w:val="00543CDF"/>
    <w:rsid w:val="00544387"/>
    <w:rsid w:val="005444EE"/>
    <w:rsid w:val="00544639"/>
    <w:rsid w:val="005448F0"/>
    <w:rsid w:val="00545134"/>
    <w:rsid w:val="00545254"/>
    <w:rsid w:val="00545CD6"/>
    <w:rsid w:val="005466EC"/>
    <w:rsid w:val="00546A57"/>
    <w:rsid w:val="00547E29"/>
    <w:rsid w:val="00547FE3"/>
    <w:rsid w:val="00550440"/>
    <w:rsid w:val="0055107D"/>
    <w:rsid w:val="00551C51"/>
    <w:rsid w:val="00551DEA"/>
    <w:rsid w:val="0055251F"/>
    <w:rsid w:val="00552840"/>
    <w:rsid w:val="00552C70"/>
    <w:rsid w:val="00553751"/>
    <w:rsid w:val="005539C5"/>
    <w:rsid w:val="00553C1E"/>
    <w:rsid w:val="005554C7"/>
    <w:rsid w:val="0055661E"/>
    <w:rsid w:val="00556793"/>
    <w:rsid w:val="00556869"/>
    <w:rsid w:val="0055689C"/>
    <w:rsid w:val="00556A50"/>
    <w:rsid w:val="00557297"/>
    <w:rsid w:val="00557BDF"/>
    <w:rsid w:val="00557C0E"/>
    <w:rsid w:val="00560B9A"/>
    <w:rsid w:val="005612D7"/>
    <w:rsid w:val="00561367"/>
    <w:rsid w:val="00561607"/>
    <w:rsid w:val="00561721"/>
    <w:rsid w:val="0056205B"/>
    <w:rsid w:val="0056260D"/>
    <w:rsid w:val="0056316F"/>
    <w:rsid w:val="00563E31"/>
    <w:rsid w:val="00564504"/>
    <w:rsid w:val="00565228"/>
    <w:rsid w:val="00565B33"/>
    <w:rsid w:val="00565E44"/>
    <w:rsid w:val="00566030"/>
    <w:rsid w:val="00566366"/>
    <w:rsid w:val="005666C1"/>
    <w:rsid w:val="00566908"/>
    <w:rsid w:val="005677A5"/>
    <w:rsid w:val="005706F1"/>
    <w:rsid w:val="00570889"/>
    <w:rsid w:val="00570D4A"/>
    <w:rsid w:val="00571770"/>
    <w:rsid w:val="00572011"/>
    <w:rsid w:val="00573021"/>
    <w:rsid w:val="00573508"/>
    <w:rsid w:val="00574547"/>
    <w:rsid w:val="00574F23"/>
    <w:rsid w:val="005752B5"/>
    <w:rsid w:val="005759AA"/>
    <w:rsid w:val="00576155"/>
    <w:rsid w:val="00576158"/>
    <w:rsid w:val="0057615B"/>
    <w:rsid w:val="00576AEA"/>
    <w:rsid w:val="00576D31"/>
    <w:rsid w:val="00576FCC"/>
    <w:rsid w:val="0057772E"/>
    <w:rsid w:val="00577CCC"/>
    <w:rsid w:val="00580059"/>
    <w:rsid w:val="005802DA"/>
    <w:rsid w:val="00580669"/>
    <w:rsid w:val="005809A3"/>
    <w:rsid w:val="00580ADA"/>
    <w:rsid w:val="00580EEB"/>
    <w:rsid w:val="00580FF3"/>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26A"/>
    <w:rsid w:val="0059266C"/>
    <w:rsid w:val="00592892"/>
    <w:rsid w:val="005928EE"/>
    <w:rsid w:val="00592A77"/>
    <w:rsid w:val="00593534"/>
    <w:rsid w:val="005936F6"/>
    <w:rsid w:val="005937A6"/>
    <w:rsid w:val="00593E25"/>
    <w:rsid w:val="00593FAE"/>
    <w:rsid w:val="005943D1"/>
    <w:rsid w:val="005955A4"/>
    <w:rsid w:val="005969A2"/>
    <w:rsid w:val="00597E60"/>
    <w:rsid w:val="00597E7D"/>
    <w:rsid w:val="00597E9D"/>
    <w:rsid w:val="005A0A6A"/>
    <w:rsid w:val="005A0CEE"/>
    <w:rsid w:val="005A0DD7"/>
    <w:rsid w:val="005A11C8"/>
    <w:rsid w:val="005A16E7"/>
    <w:rsid w:val="005A182E"/>
    <w:rsid w:val="005A1AC6"/>
    <w:rsid w:val="005A27FF"/>
    <w:rsid w:val="005A4246"/>
    <w:rsid w:val="005A50E0"/>
    <w:rsid w:val="005A59DA"/>
    <w:rsid w:val="005A5A02"/>
    <w:rsid w:val="005A5D84"/>
    <w:rsid w:val="005A6D20"/>
    <w:rsid w:val="005A70C5"/>
    <w:rsid w:val="005A79F9"/>
    <w:rsid w:val="005A7E15"/>
    <w:rsid w:val="005B04F9"/>
    <w:rsid w:val="005B054E"/>
    <w:rsid w:val="005B0AE7"/>
    <w:rsid w:val="005B0DF9"/>
    <w:rsid w:val="005B12C2"/>
    <w:rsid w:val="005B1CD9"/>
    <w:rsid w:val="005B1F6F"/>
    <w:rsid w:val="005B27E6"/>
    <w:rsid w:val="005B2950"/>
    <w:rsid w:val="005B3C65"/>
    <w:rsid w:val="005B3CB3"/>
    <w:rsid w:val="005B4066"/>
    <w:rsid w:val="005B44BD"/>
    <w:rsid w:val="005B4696"/>
    <w:rsid w:val="005B49EC"/>
    <w:rsid w:val="005B582A"/>
    <w:rsid w:val="005B5F98"/>
    <w:rsid w:val="005B6C4A"/>
    <w:rsid w:val="005B6CB2"/>
    <w:rsid w:val="005B7204"/>
    <w:rsid w:val="005B7593"/>
    <w:rsid w:val="005C04CC"/>
    <w:rsid w:val="005C0C5A"/>
    <w:rsid w:val="005C0F8F"/>
    <w:rsid w:val="005C1D94"/>
    <w:rsid w:val="005C225E"/>
    <w:rsid w:val="005C259A"/>
    <w:rsid w:val="005C2C33"/>
    <w:rsid w:val="005C7635"/>
    <w:rsid w:val="005D2386"/>
    <w:rsid w:val="005D37D0"/>
    <w:rsid w:val="005D39ED"/>
    <w:rsid w:val="005D4564"/>
    <w:rsid w:val="005D4F61"/>
    <w:rsid w:val="005D50FC"/>
    <w:rsid w:val="005D653F"/>
    <w:rsid w:val="005D7871"/>
    <w:rsid w:val="005E1682"/>
    <w:rsid w:val="005E18F0"/>
    <w:rsid w:val="005E242F"/>
    <w:rsid w:val="005E2505"/>
    <w:rsid w:val="005E2994"/>
    <w:rsid w:val="005E29D3"/>
    <w:rsid w:val="005E2D8A"/>
    <w:rsid w:val="005E3C88"/>
    <w:rsid w:val="005E494D"/>
    <w:rsid w:val="005E51B0"/>
    <w:rsid w:val="005E5B7A"/>
    <w:rsid w:val="005E5CA9"/>
    <w:rsid w:val="005E62B8"/>
    <w:rsid w:val="005E63AB"/>
    <w:rsid w:val="005E69C1"/>
    <w:rsid w:val="005E6C49"/>
    <w:rsid w:val="005E71BA"/>
    <w:rsid w:val="005E75FD"/>
    <w:rsid w:val="005E7702"/>
    <w:rsid w:val="005E7D5A"/>
    <w:rsid w:val="005F0B37"/>
    <w:rsid w:val="005F0D3A"/>
    <w:rsid w:val="005F145A"/>
    <w:rsid w:val="005F1C67"/>
    <w:rsid w:val="005F1E28"/>
    <w:rsid w:val="005F1E7D"/>
    <w:rsid w:val="005F2A50"/>
    <w:rsid w:val="005F3211"/>
    <w:rsid w:val="005F3649"/>
    <w:rsid w:val="005F3F77"/>
    <w:rsid w:val="005F43F9"/>
    <w:rsid w:val="005F4D03"/>
    <w:rsid w:val="005F51CC"/>
    <w:rsid w:val="005F534F"/>
    <w:rsid w:val="005F58C0"/>
    <w:rsid w:val="005F66BB"/>
    <w:rsid w:val="005F6F0D"/>
    <w:rsid w:val="005F7072"/>
    <w:rsid w:val="005F7226"/>
    <w:rsid w:val="005F766B"/>
    <w:rsid w:val="006000C8"/>
    <w:rsid w:val="006006FB"/>
    <w:rsid w:val="00601BCA"/>
    <w:rsid w:val="0060245F"/>
    <w:rsid w:val="0060357A"/>
    <w:rsid w:val="0060408A"/>
    <w:rsid w:val="00604627"/>
    <w:rsid w:val="00604D69"/>
    <w:rsid w:val="0060511D"/>
    <w:rsid w:val="006053AD"/>
    <w:rsid w:val="00606075"/>
    <w:rsid w:val="00610200"/>
    <w:rsid w:val="00610837"/>
    <w:rsid w:val="00611CB2"/>
    <w:rsid w:val="0061295C"/>
    <w:rsid w:val="00612AFE"/>
    <w:rsid w:val="0061304F"/>
    <w:rsid w:val="00615BF7"/>
    <w:rsid w:val="006160B8"/>
    <w:rsid w:val="00616706"/>
    <w:rsid w:val="006168AB"/>
    <w:rsid w:val="006168DC"/>
    <w:rsid w:val="00616A46"/>
    <w:rsid w:val="00616C65"/>
    <w:rsid w:val="006172F9"/>
    <w:rsid w:val="00617C12"/>
    <w:rsid w:val="006206BD"/>
    <w:rsid w:val="006206D9"/>
    <w:rsid w:val="00621232"/>
    <w:rsid w:val="006215D0"/>
    <w:rsid w:val="006216DD"/>
    <w:rsid w:val="006216F1"/>
    <w:rsid w:val="0062189B"/>
    <w:rsid w:val="006219C8"/>
    <w:rsid w:val="00621AB1"/>
    <w:rsid w:val="00622AD1"/>
    <w:rsid w:val="00622BA9"/>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040C"/>
    <w:rsid w:val="006312B8"/>
    <w:rsid w:val="00631826"/>
    <w:rsid w:val="0063209B"/>
    <w:rsid w:val="00633268"/>
    <w:rsid w:val="00633770"/>
    <w:rsid w:val="006339C3"/>
    <w:rsid w:val="00633C15"/>
    <w:rsid w:val="006341A0"/>
    <w:rsid w:val="006343C3"/>
    <w:rsid w:val="006344BE"/>
    <w:rsid w:val="00634779"/>
    <w:rsid w:val="00634B88"/>
    <w:rsid w:val="00634EBC"/>
    <w:rsid w:val="006352FA"/>
    <w:rsid w:val="00636D0D"/>
    <w:rsid w:val="006371AE"/>
    <w:rsid w:val="006373F4"/>
    <w:rsid w:val="0063778C"/>
    <w:rsid w:val="0063795B"/>
    <w:rsid w:val="006406CA"/>
    <w:rsid w:val="00640FFC"/>
    <w:rsid w:val="00642BB7"/>
    <w:rsid w:val="00642D48"/>
    <w:rsid w:val="006436ED"/>
    <w:rsid w:val="00644F41"/>
    <w:rsid w:val="00644F83"/>
    <w:rsid w:val="006452B7"/>
    <w:rsid w:val="006453AD"/>
    <w:rsid w:val="0064580A"/>
    <w:rsid w:val="00645E0E"/>
    <w:rsid w:val="00647CAA"/>
    <w:rsid w:val="00647EC6"/>
    <w:rsid w:val="006503E6"/>
    <w:rsid w:val="006506D2"/>
    <w:rsid w:val="00650E11"/>
    <w:rsid w:val="006511E8"/>
    <w:rsid w:val="00651D16"/>
    <w:rsid w:val="006521E2"/>
    <w:rsid w:val="00653516"/>
    <w:rsid w:val="006539DC"/>
    <w:rsid w:val="00653FF1"/>
    <w:rsid w:val="006542ED"/>
    <w:rsid w:val="00654909"/>
    <w:rsid w:val="00654A9F"/>
    <w:rsid w:val="00655031"/>
    <w:rsid w:val="006567E6"/>
    <w:rsid w:val="006574A1"/>
    <w:rsid w:val="0065765C"/>
    <w:rsid w:val="006579DF"/>
    <w:rsid w:val="00660C35"/>
    <w:rsid w:val="00660C60"/>
    <w:rsid w:val="006618EE"/>
    <w:rsid w:val="00663BE1"/>
    <w:rsid w:val="006640F1"/>
    <w:rsid w:val="006641AD"/>
    <w:rsid w:val="006647AE"/>
    <w:rsid w:val="00664CFC"/>
    <w:rsid w:val="00664EF4"/>
    <w:rsid w:val="006659F1"/>
    <w:rsid w:val="00665B56"/>
    <w:rsid w:val="0066616A"/>
    <w:rsid w:val="006662B2"/>
    <w:rsid w:val="00666DD9"/>
    <w:rsid w:val="00667C4F"/>
    <w:rsid w:val="00671937"/>
    <w:rsid w:val="00671E0B"/>
    <w:rsid w:val="00672337"/>
    <w:rsid w:val="006727D1"/>
    <w:rsid w:val="00673AAC"/>
    <w:rsid w:val="00673F64"/>
    <w:rsid w:val="0067561B"/>
    <w:rsid w:val="00675C23"/>
    <w:rsid w:val="00675E96"/>
    <w:rsid w:val="0067752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04E"/>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3483"/>
    <w:rsid w:val="00694291"/>
    <w:rsid w:val="00694E88"/>
    <w:rsid w:val="00695758"/>
    <w:rsid w:val="0069578C"/>
    <w:rsid w:val="006957BB"/>
    <w:rsid w:val="00695B4D"/>
    <w:rsid w:val="00696334"/>
    <w:rsid w:val="00696DCC"/>
    <w:rsid w:val="00697C5D"/>
    <w:rsid w:val="00697D7B"/>
    <w:rsid w:val="006A02FE"/>
    <w:rsid w:val="006A06CA"/>
    <w:rsid w:val="006A0E03"/>
    <w:rsid w:val="006A23B7"/>
    <w:rsid w:val="006A251B"/>
    <w:rsid w:val="006A308C"/>
    <w:rsid w:val="006A3E11"/>
    <w:rsid w:val="006A4026"/>
    <w:rsid w:val="006A4F06"/>
    <w:rsid w:val="006A51F7"/>
    <w:rsid w:val="006A55DF"/>
    <w:rsid w:val="006A6117"/>
    <w:rsid w:val="006A63AA"/>
    <w:rsid w:val="006A641B"/>
    <w:rsid w:val="006A6996"/>
    <w:rsid w:val="006A7A3E"/>
    <w:rsid w:val="006A7D0E"/>
    <w:rsid w:val="006A7EF3"/>
    <w:rsid w:val="006A7FE2"/>
    <w:rsid w:val="006B00CA"/>
    <w:rsid w:val="006B0193"/>
    <w:rsid w:val="006B06F7"/>
    <w:rsid w:val="006B0F44"/>
    <w:rsid w:val="006B1C30"/>
    <w:rsid w:val="006B1E72"/>
    <w:rsid w:val="006B2504"/>
    <w:rsid w:val="006B263F"/>
    <w:rsid w:val="006B288D"/>
    <w:rsid w:val="006B29DC"/>
    <w:rsid w:val="006B3845"/>
    <w:rsid w:val="006B3F56"/>
    <w:rsid w:val="006B4B3F"/>
    <w:rsid w:val="006B537F"/>
    <w:rsid w:val="006B5B08"/>
    <w:rsid w:val="006B5E23"/>
    <w:rsid w:val="006B5E30"/>
    <w:rsid w:val="006B6B9E"/>
    <w:rsid w:val="006B7384"/>
    <w:rsid w:val="006B7AAB"/>
    <w:rsid w:val="006C1DB7"/>
    <w:rsid w:val="006C2080"/>
    <w:rsid w:val="006C23EF"/>
    <w:rsid w:val="006C2C35"/>
    <w:rsid w:val="006C2C6E"/>
    <w:rsid w:val="006C2FA6"/>
    <w:rsid w:val="006C3E1F"/>
    <w:rsid w:val="006C4C73"/>
    <w:rsid w:val="006C4E38"/>
    <w:rsid w:val="006C5928"/>
    <w:rsid w:val="006C5CDD"/>
    <w:rsid w:val="006C5CFC"/>
    <w:rsid w:val="006C6AC7"/>
    <w:rsid w:val="006C79CB"/>
    <w:rsid w:val="006C7C2C"/>
    <w:rsid w:val="006D001D"/>
    <w:rsid w:val="006D0F1D"/>
    <w:rsid w:val="006D18BB"/>
    <w:rsid w:val="006D2604"/>
    <w:rsid w:val="006D285C"/>
    <w:rsid w:val="006D3177"/>
    <w:rsid w:val="006D32E9"/>
    <w:rsid w:val="006D3A10"/>
    <w:rsid w:val="006D3AF0"/>
    <w:rsid w:val="006D3D91"/>
    <w:rsid w:val="006D3ED3"/>
    <w:rsid w:val="006D4CC1"/>
    <w:rsid w:val="006D53F7"/>
    <w:rsid w:val="006D57C3"/>
    <w:rsid w:val="006D5955"/>
    <w:rsid w:val="006D59AC"/>
    <w:rsid w:val="006D638B"/>
    <w:rsid w:val="006D6926"/>
    <w:rsid w:val="006D6BE1"/>
    <w:rsid w:val="006D6F9D"/>
    <w:rsid w:val="006D7469"/>
    <w:rsid w:val="006D7553"/>
    <w:rsid w:val="006E02F7"/>
    <w:rsid w:val="006E04F0"/>
    <w:rsid w:val="006E2B29"/>
    <w:rsid w:val="006E2B85"/>
    <w:rsid w:val="006E3C01"/>
    <w:rsid w:val="006E4298"/>
    <w:rsid w:val="006E4926"/>
    <w:rsid w:val="006E4E4A"/>
    <w:rsid w:val="006E4EB1"/>
    <w:rsid w:val="006E558E"/>
    <w:rsid w:val="006E5C9D"/>
    <w:rsid w:val="006E5CAF"/>
    <w:rsid w:val="006E66D6"/>
    <w:rsid w:val="006E6A7F"/>
    <w:rsid w:val="006E6CD6"/>
    <w:rsid w:val="006E6D84"/>
    <w:rsid w:val="006E6E20"/>
    <w:rsid w:val="006E7553"/>
    <w:rsid w:val="006E7D0F"/>
    <w:rsid w:val="006F008B"/>
    <w:rsid w:val="006F07DA"/>
    <w:rsid w:val="006F117C"/>
    <w:rsid w:val="006F15AF"/>
    <w:rsid w:val="006F16A9"/>
    <w:rsid w:val="006F2020"/>
    <w:rsid w:val="006F209C"/>
    <w:rsid w:val="006F21D9"/>
    <w:rsid w:val="006F24C1"/>
    <w:rsid w:val="006F264A"/>
    <w:rsid w:val="006F29A5"/>
    <w:rsid w:val="006F2AA3"/>
    <w:rsid w:val="006F2DFB"/>
    <w:rsid w:val="006F32C8"/>
    <w:rsid w:val="006F554F"/>
    <w:rsid w:val="006F56F8"/>
    <w:rsid w:val="006F5BAD"/>
    <w:rsid w:val="006F5C74"/>
    <w:rsid w:val="006F6057"/>
    <w:rsid w:val="006F60CE"/>
    <w:rsid w:val="006F71C3"/>
    <w:rsid w:val="006F7A85"/>
    <w:rsid w:val="006F7E26"/>
    <w:rsid w:val="00700BAD"/>
    <w:rsid w:val="00700C89"/>
    <w:rsid w:val="00700CB5"/>
    <w:rsid w:val="007018B7"/>
    <w:rsid w:val="00702BBE"/>
    <w:rsid w:val="00703C18"/>
    <w:rsid w:val="007041F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C83"/>
    <w:rsid w:val="00712D12"/>
    <w:rsid w:val="00713254"/>
    <w:rsid w:val="00713FB9"/>
    <w:rsid w:val="0071491B"/>
    <w:rsid w:val="00714C2F"/>
    <w:rsid w:val="00716150"/>
    <w:rsid w:val="00716285"/>
    <w:rsid w:val="007166F4"/>
    <w:rsid w:val="0071672F"/>
    <w:rsid w:val="00716F1B"/>
    <w:rsid w:val="00716F25"/>
    <w:rsid w:val="007172BB"/>
    <w:rsid w:val="0071760E"/>
    <w:rsid w:val="007176A1"/>
    <w:rsid w:val="00720777"/>
    <w:rsid w:val="00720B4C"/>
    <w:rsid w:val="00721786"/>
    <w:rsid w:val="00721DC3"/>
    <w:rsid w:val="00721E2D"/>
    <w:rsid w:val="00721EE7"/>
    <w:rsid w:val="00721F17"/>
    <w:rsid w:val="0072205D"/>
    <w:rsid w:val="007223BC"/>
    <w:rsid w:val="00722942"/>
    <w:rsid w:val="00722A7B"/>
    <w:rsid w:val="00723476"/>
    <w:rsid w:val="00723ACC"/>
    <w:rsid w:val="00724612"/>
    <w:rsid w:val="00725273"/>
    <w:rsid w:val="00725342"/>
    <w:rsid w:val="0072534A"/>
    <w:rsid w:val="007257F0"/>
    <w:rsid w:val="007258EA"/>
    <w:rsid w:val="00725E89"/>
    <w:rsid w:val="0072615C"/>
    <w:rsid w:val="007265B5"/>
    <w:rsid w:val="0072698A"/>
    <w:rsid w:val="00726A58"/>
    <w:rsid w:val="00726D85"/>
    <w:rsid w:val="007276D0"/>
    <w:rsid w:val="00727F15"/>
    <w:rsid w:val="007301AE"/>
    <w:rsid w:val="00731516"/>
    <w:rsid w:val="007317BC"/>
    <w:rsid w:val="007319FC"/>
    <w:rsid w:val="00731B47"/>
    <w:rsid w:val="00732AF4"/>
    <w:rsid w:val="00733203"/>
    <w:rsid w:val="007332DE"/>
    <w:rsid w:val="007344C9"/>
    <w:rsid w:val="00734597"/>
    <w:rsid w:val="00734711"/>
    <w:rsid w:val="007349D7"/>
    <w:rsid w:val="0073526A"/>
    <w:rsid w:val="007353AF"/>
    <w:rsid w:val="0073573B"/>
    <w:rsid w:val="00735AA5"/>
    <w:rsid w:val="00736DDB"/>
    <w:rsid w:val="007374D8"/>
    <w:rsid w:val="00737979"/>
    <w:rsid w:val="00740067"/>
    <w:rsid w:val="007409BB"/>
    <w:rsid w:val="00740F2F"/>
    <w:rsid w:val="00741230"/>
    <w:rsid w:val="00741337"/>
    <w:rsid w:val="00741D7A"/>
    <w:rsid w:val="00742088"/>
    <w:rsid w:val="0074210C"/>
    <w:rsid w:val="00742204"/>
    <w:rsid w:val="0074230E"/>
    <w:rsid w:val="007428E8"/>
    <w:rsid w:val="007435C4"/>
    <w:rsid w:val="00743799"/>
    <w:rsid w:val="007443E3"/>
    <w:rsid w:val="00744E47"/>
    <w:rsid w:val="00744F4A"/>
    <w:rsid w:val="0074635C"/>
    <w:rsid w:val="00746FA8"/>
    <w:rsid w:val="00750234"/>
    <w:rsid w:val="007505E9"/>
    <w:rsid w:val="00750DD0"/>
    <w:rsid w:val="00750FC3"/>
    <w:rsid w:val="00751BCE"/>
    <w:rsid w:val="00751C55"/>
    <w:rsid w:val="007521AF"/>
    <w:rsid w:val="007530C7"/>
    <w:rsid w:val="00753F92"/>
    <w:rsid w:val="00754A49"/>
    <w:rsid w:val="00754FEC"/>
    <w:rsid w:val="0075564C"/>
    <w:rsid w:val="0075574E"/>
    <w:rsid w:val="00755A23"/>
    <w:rsid w:val="00755A82"/>
    <w:rsid w:val="007560B2"/>
    <w:rsid w:val="0075616B"/>
    <w:rsid w:val="0075701A"/>
    <w:rsid w:val="0075724C"/>
    <w:rsid w:val="00757550"/>
    <w:rsid w:val="0075759A"/>
    <w:rsid w:val="00757AB7"/>
    <w:rsid w:val="00757D4B"/>
    <w:rsid w:val="0076069A"/>
    <w:rsid w:val="007609B5"/>
    <w:rsid w:val="00761442"/>
    <w:rsid w:val="00761C9A"/>
    <w:rsid w:val="00762773"/>
    <w:rsid w:val="0076372B"/>
    <w:rsid w:val="007638D4"/>
    <w:rsid w:val="007639CD"/>
    <w:rsid w:val="00764121"/>
    <w:rsid w:val="007642B5"/>
    <w:rsid w:val="0076599A"/>
    <w:rsid w:val="00765E07"/>
    <w:rsid w:val="00765E6B"/>
    <w:rsid w:val="00765F15"/>
    <w:rsid w:val="0076686E"/>
    <w:rsid w:val="00766C8B"/>
    <w:rsid w:val="00767857"/>
    <w:rsid w:val="0077102F"/>
    <w:rsid w:val="00771035"/>
    <w:rsid w:val="0077128D"/>
    <w:rsid w:val="00771589"/>
    <w:rsid w:val="00771606"/>
    <w:rsid w:val="00771B8A"/>
    <w:rsid w:val="00771D48"/>
    <w:rsid w:val="00772670"/>
    <w:rsid w:val="00772EA9"/>
    <w:rsid w:val="00773CF2"/>
    <w:rsid w:val="0077459B"/>
    <w:rsid w:val="007745C3"/>
    <w:rsid w:val="007747C1"/>
    <w:rsid w:val="0077570C"/>
    <w:rsid w:val="007757BA"/>
    <w:rsid w:val="007759C0"/>
    <w:rsid w:val="00775EC6"/>
    <w:rsid w:val="00776416"/>
    <w:rsid w:val="007809C0"/>
    <w:rsid w:val="00781A6B"/>
    <w:rsid w:val="00781ED7"/>
    <w:rsid w:val="00782415"/>
    <w:rsid w:val="0078243F"/>
    <w:rsid w:val="0078259F"/>
    <w:rsid w:val="00782C2D"/>
    <w:rsid w:val="00782D8A"/>
    <w:rsid w:val="00783B5F"/>
    <w:rsid w:val="00783D25"/>
    <w:rsid w:val="00783E3F"/>
    <w:rsid w:val="00783EDA"/>
    <w:rsid w:val="00783F6B"/>
    <w:rsid w:val="00785924"/>
    <w:rsid w:val="007869D4"/>
    <w:rsid w:val="00786B8E"/>
    <w:rsid w:val="00787482"/>
    <w:rsid w:val="00787612"/>
    <w:rsid w:val="00787D20"/>
    <w:rsid w:val="00787D86"/>
    <w:rsid w:val="00790692"/>
    <w:rsid w:val="00791065"/>
    <w:rsid w:val="00793067"/>
    <w:rsid w:val="0079323E"/>
    <w:rsid w:val="00793CC9"/>
    <w:rsid w:val="007947AD"/>
    <w:rsid w:val="00794AE6"/>
    <w:rsid w:val="00794F9A"/>
    <w:rsid w:val="007953AB"/>
    <w:rsid w:val="0079541E"/>
    <w:rsid w:val="00796402"/>
    <w:rsid w:val="007965FC"/>
    <w:rsid w:val="00796820"/>
    <w:rsid w:val="0079698C"/>
    <w:rsid w:val="00796C6A"/>
    <w:rsid w:val="00796E4B"/>
    <w:rsid w:val="0079739A"/>
    <w:rsid w:val="00797886"/>
    <w:rsid w:val="007A12AB"/>
    <w:rsid w:val="007A2110"/>
    <w:rsid w:val="007A27CD"/>
    <w:rsid w:val="007A3A3A"/>
    <w:rsid w:val="007A3F50"/>
    <w:rsid w:val="007A3F96"/>
    <w:rsid w:val="007A4046"/>
    <w:rsid w:val="007A41E8"/>
    <w:rsid w:val="007A44F5"/>
    <w:rsid w:val="007A4C2D"/>
    <w:rsid w:val="007A4C2F"/>
    <w:rsid w:val="007A5296"/>
    <w:rsid w:val="007A52DC"/>
    <w:rsid w:val="007A5897"/>
    <w:rsid w:val="007A591A"/>
    <w:rsid w:val="007A5CC0"/>
    <w:rsid w:val="007A6D67"/>
    <w:rsid w:val="007A7404"/>
    <w:rsid w:val="007B0B23"/>
    <w:rsid w:val="007B0DDC"/>
    <w:rsid w:val="007B1515"/>
    <w:rsid w:val="007B1595"/>
    <w:rsid w:val="007B1882"/>
    <w:rsid w:val="007B3191"/>
    <w:rsid w:val="007B3EFB"/>
    <w:rsid w:val="007B4B53"/>
    <w:rsid w:val="007B5933"/>
    <w:rsid w:val="007B606C"/>
    <w:rsid w:val="007B78F7"/>
    <w:rsid w:val="007C03B6"/>
    <w:rsid w:val="007C10BF"/>
    <w:rsid w:val="007C13CF"/>
    <w:rsid w:val="007C1E0B"/>
    <w:rsid w:val="007C1F07"/>
    <w:rsid w:val="007C28B9"/>
    <w:rsid w:val="007C2C2E"/>
    <w:rsid w:val="007C2FCD"/>
    <w:rsid w:val="007C2FD8"/>
    <w:rsid w:val="007C35B4"/>
    <w:rsid w:val="007C4B17"/>
    <w:rsid w:val="007C4C20"/>
    <w:rsid w:val="007C5771"/>
    <w:rsid w:val="007C5A4E"/>
    <w:rsid w:val="007C5B41"/>
    <w:rsid w:val="007C5CDD"/>
    <w:rsid w:val="007C6797"/>
    <w:rsid w:val="007C6C30"/>
    <w:rsid w:val="007C6C6D"/>
    <w:rsid w:val="007C7224"/>
    <w:rsid w:val="007D0DCC"/>
    <w:rsid w:val="007D11D5"/>
    <w:rsid w:val="007D13C8"/>
    <w:rsid w:val="007D23CE"/>
    <w:rsid w:val="007D2C53"/>
    <w:rsid w:val="007D2F61"/>
    <w:rsid w:val="007D30BA"/>
    <w:rsid w:val="007D367D"/>
    <w:rsid w:val="007D411B"/>
    <w:rsid w:val="007D4F6D"/>
    <w:rsid w:val="007D5BBD"/>
    <w:rsid w:val="007D5C55"/>
    <w:rsid w:val="007D61FE"/>
    <w:rsid w:val="007D631C"/>
    <w:rsid w:val="007D68D8"/>
    <w:rsid w:val="007D70E3"/>
    <w:rsid w:val="007D73E8"/>
    <w:rsid w:val="007E0242"/>
    <w:rsid w:val="007E0AB9"/>
    <w:rsid w:val="007E0E6D"/>
    <w:rsid w:val="007E1828"/>
    <w:rsid w:val="007E21E4"/>
    <w:rsid w:val="007E2732"/>
    <w:rsid w:val="007E2CD2"/>
    <w:rsid w:val="007E2F81"/>
    <w:rsid w:val="007E312D"/>
    <w:rsid w:val="007E38BB"/>
    <w:rsid w:val="007E3D6D"/>
    <w:rsid w:val="007E3FBB"/>
    <w:rsid w:val="007E4864"/>
    <w:rsid w:val="007E554A"/>
    <w:rsid w:val="007E6ED0"/>
    <w:rsid w:val="007E6FCE"/>
    <w:rsid w:val="007E7172"/>
    <w:rsid w:val="007E7AA8"/>
    <w:rsid w:val="007E7B8F"/>
    <w:rsid w:val="007E7BD1"/>
    <w:rsid w:val="007E7F1A"/>
    <w:rsid w:val="007F001D"/>
    <w:rsid w:val="007F0549"/>
    <w:rsid w:val="007F096B"/>
    <w:rsid w:val="007F177A"/>
    <w:rsid w:val="007F1D4E"/>
    <w:rsid w:val="007F1F71"/>
    <w:rsid w:val="007F22FD"/>
    <w:rsid w:val="007F3134"/>
    <w:rsid w:val="007F3252"/>
    <w:rsid w:val="007F3275"/>
    <w:rsid w:val="007F3396"/>
    <w:rsid w:val="007F3F2F"/>
    <w:rsid w:val="007F4001"/>
    <w:rsid w:val="007F4D1D"/>
    <w:rsid w:val="007F4D7A"/>
    <w:rsid w:val="007F4EF3"/>
    <w:rsid w:val="007F53BE"/>
    <w:rsid w:val="007F585B"/>
    <w:rsid w:val="007F5CD2"/>
    <w:rsid w:val="007F73D5"/>
    <w:rsid w:val="007F7747"/>
    <w:rsid w:val="00800745"/>
    <w:rsid w:val="0080075A"/>
    <w:rsid w:val="0080082D"/>
    <w:rsid w:val="00800CC9"/>
    <w:rsid w:val="00801C30"/>
    <w:rsid w:val="00802157"/>
    <w:rsid w:val="008038E4"/>
    <w:rsid w:val="00804063"/>
    <w:rsid w:val="00804C22"/>
    <w:rsid w:val="00806283"/>
    <w:rsid w:val="00806478"/>
    <w:rsid w:val="00806936"/>
    <w:rsid w:val="008069D7"/>
    <w:rsid w:val="008073CD"/>
    <w:rsid w:val="00807735"/>
    <w:rsid w:val="00810B76"/>
    <w:rsid w:val="00811140"/>
    <w:rsid w:val="008118DA"/>
    <w:rsid w:val="00812106"/>
    <w:rsid w:val="008121CF"/>
    <w:rsid w:val="008126E1"/>
    <w:rsid w:val="008129EA"/>
    <w:rsid w:val="00812AF6"/>
    <w:rsid w:val="008138CF"/>
    <w:rsid w:val="00813926"/>
    <w:rsid w:val="00813E8F"/>
    <w:rsid w:val="0081482E"/>
    <w:rsid w:val="0081506D"/>
    <w:rsid w:val="0081509C"/>
    <w:rsid w:val="00815207"/>
    <w:rsid w:val="00816C3B"/>
    <w:rsid w:val="00817418"/>
    <w:rsid w:val="008178AC"/>
    <w:rsid w:val="00817DD6"/>
    <w:rsid w:val="00817EE5"/>
    <w:rsid w:val="00820E0B"/>
    <w:rsid w:val="00820EB3"/>
    <w:rsid w:val="008211EE"/>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165A"/>
    <w:rsid w:val="0083237C"/>
    <w:rsid w:val="00833697"/>
    <w:rsid w:val="00833CD4"/>
    <w:rsid w:val="00834C22"/>
    <w:rsid w:val="00834D26"/>
    <w:rsid w:val="00834E7F"/>
    <w:rsid w:val="00834EFA"/>
    <w:rsid w:val="00835320"/>
    <w:rsid w:val="00835617"/>
    <w:rsid w:val="008357E7"/>
    <w:rsid w:val="00835872"/>
    <w:rsid w:val="0083599C"/>
    <w:rsid w:val="00835F42"/>
    <w:rsid w:val="008367DE"/>
    <w:rsid w:val="00836B48"/>
    <w:rsid w:val="008374B1"/>
    <w:rsid w:val="0083764E"/>
    <w:rsid w:val="00837D05"/>
    <w:rsid w:val="008400A8"/>
    <w:rsid w:val="00840123"/>
    <w:rsid w:val="008401DC"/>
    <w:rsid w:val="008404D5"/>
    <w:rsid w:val="0084166C"/>
    <w:rsid w:val="00841690"/>
    <w:rsid w:val="00841850"/>
    <w:rsid w:val="008418A2"/>
    <w:rsid w:val="00841BBE"/>
    <w:rsid w:val="008424A6"/>
    <w:rsid w:val="008432AA"/>
    <w:rsid w:val="00843379"/>
    <w:rsid w:val="00843A2B"/>
    <w:rsid w:val="00843A39"/>
    <w:rsid w:val="00843B8C"/>
    <w:rsid w:val="00843DA3"/>
    <w:rsid w:val="00844783"/>
    <w:rsid w:val="00845692"/>
    <w:rsid w:val="00845EE2"/>
    <w:rsid w:val="00845FB5"/>
    <w:rsid w:val="0084694C"/>
    <w:rsid w:val="00846D39"/>
    <w:rsid w:val="00846E6E"/>
    <w:rsid w:val="008474F9"/>
    <w:rsid w:val="00847733"/>
    <w:rsid w:val="0084794C"/>
    <w:rsid w:val="00850009"/>
    <w:rsid w:val="008501C0"/>
    <w:rsid w:val="00851AB7"/>
    <w:rsid w:val="0085249D"/>
    <w:rsid w:val="008525A1"/>
    <w:rsid w:val="0085328E"/>
    <w:rsid w:val="008534BB"/>
    <w:rsid w:val="008536FC"/>
    <w:rsid w:val="00853CFD"/>
    <w:rsid w:val="00854646"/>
    <w:rsid w:val="0085498E"/>
    <w:rsid w:val="008567AE"/>
    <w:rsid w:val="00856A9C"/>
    <w:rsid w:val="00860D0F"/>
    <w:rsid w:val="00861765"/>
    <w:rsid w:val="0086186B"/>
    <w:rsid w:val="008619F1"/>
    <w:rsid w:val="0086208C"/>
    <w:rsid w:val="00862313"/>
    <w:rsid w:val="008625B3"/>
    <w:rsid w:val="00862725"/>
    <w:rsid w:val="0086284C"/>
    <w:rsid w:val="00862B25"/>
    <w:rsid w:val="00863025"/>
    <w:rsid w:val="00863A7B"/>
    <w:rsid w:val="00863DF2"/>
    <w:rsid w:val="00864155"/>
    <w:rsid w:val="00864804"/>
    <w:rsid w:val="00864A59"/>
    <w:rsid w:val="00864D67"/>
    <w:rsid w:val="0086542A"/>
    <w:rsid w:val="00865CEB"/>
    <w:rsid w:val="008664ED"/>
    <w:rsid w:val="00866594"/>
    <w:rsid w:val="00866B39"/>
    <w:rsid w:val="00866C7D"/>
    <w:rsid w:val="00866CFE"/>
    <w:rsid w:val="008673C0"/>
    <w:rsid w:val="008679FE"/>
    <w:rsid w:val="00867A36"/>
    <w:rsid w:val="00867AE1"/>
    <w:rsid w:val="008702DF"/>
    <w:rsid w:val="00870339"/>
    <w:rsid w:val="008703B2"/>
    <w:rsid w:val="00870FCE"/>
    <w:rsid w:val="008716DA"/>
    <w:rsid w:val="0087265A"/>
    <w:rsid w:val="00874283"/>
    <w:rsid w:val="00874ADE"/>
    <w:rsid w:val="00875F96"/>
    <w:rsid w:val="00876FDB"/>
    <w:rsid w:val="008770DD"/>
    <w:rsid w:val="008773AC"/>
    <w:rsid w:val="00880268"/>
    <w:rsid w:val="00880F78"/>
    <w:rsid w:val="00881610"/>
    <w:rsid w:val="00881AE3"/>
    <w:rsid w:val="00881F80"/>
    <w:rsid w:val="008820BE"/>
    <w:rsid w:val="0088243C"/>
    <w:rsid w:val="0088328C"/>
    <w:rsid w:val="00883664"/>
    <w:rsid w:val="0088394E"/>
    <w:rsid w:val="00884026"/>
    <w:rsid w:val="00884FE5"/>
    <w:rsid w:val="008850F3"/>
    <w:rsid w:val="00885975"/>
    <w:rsid w:val="00885D82"/>
    <w:rsid w:val="00886D7E"/>
    <w:rsid w:val="00886F76"/>
    <w:rsid w:val="00887656"/>
    <w:rsid w:val="00887EA8"/>
    <w:rsid w:val="00887EE5"/>
    <w:rsid w:val="00891C3F"/>
    <w:rsid w:val="00891DB9"/>
    <w:rsid w:val="008920A6"/>
    <w:rsid w:val="00892106"/>
    <w:rsid w:val="00893384"/>
    <w:rsid w:val="00893A69"/>
    <w:rsid w:val="008941EB"/>
    <w:rsid w:val="00894A64"/>
    <w:rsid w:val="00894D9D"/>
    <w:rsid w:val="00894F09"/>
    <w:rsid w:val="00894FDA"/>
    <w:rsid w:val="00895B2A"/>
    <w:rsid w:val="00895CA8"/>
    <w:rsid w:val="008966F7"/>
    <w:rsid w:val="00897108"/>
    <w:rsid w:val="008A00A1"/>
    <w:rsid w:val="008A0772"/>
    <w:rsid w:val="008A15D4"/>
    <w:rsid w:val="008A2398"/>
    <w:rsid w:val="008A28EA"/>
    <w:rsid w:val="008A2B42"/>
    <w:rsid w:val="008A35D0"/>
    <w:rsid w:val="008A3BED"/>
    <w:rsid w:val="008A3D40"/>
    <w:rsid w:val="008A3EF3"/>
    <w:rsid w:val="008A46D5"/>
    <w:rsid w:val="008A5592"/>
    <w:rsid w:val="008A5A97"/>
    <w:rsid w:val="008A5AAD"/>
    <w:rsid w:val="008A601F"/>
    <w:rsid w:val="008A663D"/>
    <w:rsid w:val="008A6DA8"/>
    <w:rsid w:val="008A6E22"/>
    <w:rsid w:val="008A6E41"/>
    <w:rsid w:val="008A6E81"/>
    <w:rsid w:val="008A7318"/>
    <w:rsid w:val="008A7335"/>
    <w:rsid w:val="008A78DE"/>
    <w:rsid w:val="008A7BB6"/>
    <w:rsid w:val="008B0D2D"/>
    <w:rsid w:val="008B1084"/>
    <w:rsid w:val="008B1621"/>
    <w:rsid w:val="008B203E"/>
    <w:rsid w:val="008B2CB8"/>
    <w:rsid w:val="008B30A2"/>
    <w:rsid w:val="008B30F8"/>
    <w:rsid w:val="008B3385"/>
    <w:rsid w:val="008B4F2A"/>
    <w:rsid w:val="008B5375"/>
    <w:rsid w:val="008B5A2E"/>
    <w:rsid w:val="008B5E62"/>
    <w:rsid w:val="008B615A"/>
    <w:rsid w:val="008B6735"/>
    <w:rsid w:val="008B68E0"/>
    <w:rsid w:val="008B6CBC"/>
    <w:rsid w:val="008B714A"/>
    <w:rsid w:val="008C0012"/>
    <w:rsid w:val="008C0188"/>
    <w:rsid w:val="008C0439"/>
    <w:rsid w:val="008C0CA3"/>
    <w:rsid w:val="008C0F8A"/>
    <w:rsid w:val="008C105F"/>
    <w:rsid w:val="008C113C"/>
    <w:rsid w:val="008C172A"/>
    <w:rsid w:val="008C17D7"/>
    <w:rsid w:val="008C1805"/>
    <w:rsid w:val="008C1DAF"/>
    <w:rsid w:val="008C2CF2"/>
    <w:rsid w:val="008C35D1"/>
    <w:rsid w:val="008C4094"/>
    <w:rsid w:val="008C4785"/>
    <w:rsid w:val="008C4FBD"/>
    <w:rsid w:val="008C535B"/>
    <w:rsid w:val="008C5A94"/>
    <w:rsid w:val="008C6930"/>
    <w:rsid w:val="008C69A9"/>
    <w:rsid w:val="008C7BCF"/>
    <w:rsid w:val="008C7D2F"/>
    <w:rsid w:val="008D14C6"/>
    <w:rsid w:val="008D1BD0"/>
    <w:rsid w:val="008D229A"/>
    <w:rsid w:val="008D2478"/>
    <w:rsid w:val="008D2540"/>
    <w:rsid w:val="008D3294"/>
    <w:rsid w:val="008D35E7"/>
    <w:rsid w:val="008D3AC4"/>
    <w:rsid w:val="008D4A63"/>
    <w:rsid w:val="008D61C7"/>
    <w:rsid w:val="008D653C"/>
    <w:rsid w:val="008D7117"/>
    <w:rsid w:val="008D788C"/>
    <w:rsid w:val="008E022C"/>
    <w:rsid w:val="008E07D4"/>
    <w:rsid w:val="008E19FA"/>
    <w:rsid w:val="008E1C8A"/>
    <w:rsid w:val="008E2759"/>
    <w:rsid w:val="008E34B7"/>
    <w:rsid w:val="008E4171"/>
    <w:rsid w:val="008E4958"/>
    <w:rsid w:val="008E4B0E"/>
    <w:rsid w:val="008E4B55"/>
    <w:rsid w:val="008E4CA7"/>
    <w:rsid w:val="008E50F5"/>
    <w:rsid w:val="008E6184"/>
    <w:rsid w:val="008E6327"/>
    <w:rsid w:val="008E6565"/>
    <w:rsid w:val="008E68A6"/>
    <w:rsid w:val="008E7288"/>
    <w:rsid w:val="008E7463"/>
    <w:rsid w:val="008E7615"/>
    <w:rsid w:val="008E78E5"/>
    <w:rsid w:val="008E7D01"/>
    <w:rsid w:val="008F0621"/>
    <w:rsid w:val="008F0B68"/>
    <w:rsid w:val="008F10F2"/>
    <w:rsid w:val="008F119F"/>
    <w:rsid w:val="008F1227"/>
    <w:rsid w:val="008F2B0C"/>
    <w:rsid w:val="008F3878"/>
    <w:rsid w:val="008F3B28"/>
    <w:rsid w:val="008F440C"/>
    <w:rsid w:val="008F4450"/>
    <w:rsid w:val="008F45E1"/>
    <w:rsid w:val="008F4979"/>
    <w:rsid w:val="008F5370"/>
    <w:rsid w:val="008F551E"/>
    <w:rsid w:val="008F5EB3"/>
    <w:rsid w:val="008F5EEC"/>
    <w:rsid w:val="008F6471"/>
    <w:rsid w:val="008F694B"/>
    <w:rsid w:val="008F6D48"/>
    <w:rsid w:val="008F726F"/>
    <w:rsid w:val="008F72E1"/>
    <w:rsid w:val="008F770F"/>
    <w:rsid w:val="008F7E68"/>
    <w:rsid w:val="00900720"/>
    <w:rsid w:val="00900965"/>
    <w:rsid w:val="009015EE"/>
    <w:rsid w:val="00902431"/>
    <w:rsid w:val="00902568"/>
    <w:rsid w:val="00902766"/>
    <w:rsid w:val="0090283A"/>
    <w:rsid w:val="00902E11"/>
    <w:rsid w:val="00903199"/>
    <w:rsid w:val="009037F4"/>
    <w:rsid w:val="00906643"/>
    <w:rsid w:val="00906D5B"/>
    <w:rsid w:val="00907D2A"/>
    <w:rsid w:val="00911203"/>
    <w:rsid w:val="00911428"/>
    <w:rsid w:val="00911534"/>
    <w:rsid w:val="00911863"/>
    <w:rsid w:val="00911AD8"/>
    <w:rsid w:val="00911CB1"/>
    <w:rsid w:val="009120EB"/>
    <w:rsid w:val="009120F7"/>
    <w:rsid w:val="009120F8"/>
    <w:rsid w:val="0091279E"/>
    <w:rsid w:val="00913136"/>
    <w:rsid w:val="00913417"/>
    <w:rsid w:val="00913977"/>
    <w:rsid w:val="00914AB7"/>
    <w:rsid w:val="009151E0"/>
    <w:rsid w:val="00915BEB"/>
    <w:rsid w:val="00916326"/>
    <w:rsid w:val="00917392"/>
    <w:rsid w:val="00920818"/>
    <w:rsid w:val="00920F16"/>
    <w:rsid w:val="00922501"/>
    <w:rsid w:val="00922507"/>
    <w:rsid w:val="00922B40"/>
    <w:rsid w:val="0092316F"/>
    <w:rsid w:val="009231BF"/>
    <w:rsid w:val="00923619"/>
    <w:rsid w:val="0092400C"/>
    <w:rsid w:val="009240EA"/>
    <w:rsid w:val="009242F6"/>
    <w:rsid w:val="009244A2"/>
    <w:rsid w:val="00924A34"/>
    <w:rsid w:val="00925AE4"/>
    <w:rsid w:val="00925D9E"/>
    <w:rsid w:val="00925DB9"/>
    <w:rsid w:val="009261A0"/>
    <w:rsid w:val="0092698C"/>
    <w:rsid w:val="00926DF5"/>
    <w:rsid w:val="00927C8E"/>
    <w:rsid w:val="00930AD5"/>
    <w:rsid w:val="00930D86"/>
    <w:rsid w:val="00931A6C"/>
    <w:rsid w:val="00932803"/>
    <w:rsid w:val="009328E5"/>
    <w:rsid w:val="00932D51"/>
    <w:rsid w:val="00933107"/>
    <w:rsid w:val="00934302"/>
    <w:rsid w:val="0093436A"/>
    <w:rsid w:val="0093438A"/>
    <w:rsid w:val="009349C9"/>
    <w:rsid w:val="00934B9B"/>
    <w:rsid w:val="009350D7"/>
    <w:rsid w:val="00935779"/>
    <w:rsid w:val="009358D2"/>
    <w:rsid w:val="00936BFE"/>
    <w:rsid w:val="0094009D"/>
    <w:rsid w:val="009403B4"/>
    <w:rsid w:val="00940CE1"/>
    <w:rsid w:val="00940CF9"/>
    <w:rsid w:val="009410B9"/>
    <w:rsid w:val="00941411"/>
    <w:rsid w:val="00941D69"/>
    <w:rsid w:val="00942049"/>
    <w:rsid w:val="009421D3"/>
    <w:rsid w:val="009422A7"/>
    <w:rsid w:val="009423C4"/>
    <w:rsid w:val="00942948"/>
    <w:rsid w:val="00942DD5"/>
    <w:rsid w:val="00943369"/>
    <w:rsid w:val="00943DD5"/>
    <w:rsid w:val="00944772"/>
    <w:rsid w:val="009460DC"/>
    <w:rsid w:val="00946482"/>
    <w:rsid w:val="0094667F"/>
    <w:rsid w:val="0094668C"/>
    <w:rsid w:val="0094689E"/>
    <w:rsid w:val="009475F9"/>
    <w:rsid w:val="0094764A"/>
    <w:rsid w:val="009513AA"/>
    <w:rsid w:val="009515BA"/>
    <w:rsid w:val="00951D1D"/>
    <w:rsid w:val="00952CB4"/>
    <w:rsid w:val="009531D8"/>
    <w:rsid w:val="00953644"/>
    <w:rsid w:val="00953D5E"/>
    <w:rsid w:val="00954949"/>
    <w:rsid w:val="00954CBD"/>
    <w:rsid w:val="00955C06"/>
    <w:rsid w:val="00956965"/>
    <w:rsid w:val="00956CC7"/>
    <w:rsid w:val="00956F66"/>
    <w:rsid w:val="00960079"/>
    <w:rsid w:val="00960291"/>
    <w:rsid w:val="00960928"/>
    <w:rsid w:val="00960B89"/>
    <w:rsid w:val="00960DD4"/>
    <w:rsid w:val="00960F19"/>
    <w:rsid w:val="00961B11"/>
    <w:rsid w:val="009622E1"/>
    <w:rsid w:val="009628C0"/>
    <w:rsid w:val="00962A8F"/>
    <w:rsid w:val="00962B73"/>
    <w:rsid w:val="009636CA"/>
    <w:rsid w:val="00964D03"/>
    <w:rsid w:val="00965088"/>
    <w:rsid w:val="00965243"/>
    <w:rsid w:val="00966715"/>
    <w:rsid w:val="0096744A"/>
    <w:rsid w:val="00967C62"/>
    <w:rsid w:val="00967FFC"/>
    <w:rsid w:val="0097016D"/>
    <w:rsid w:val="0097052E"/>
    <w:rsid w:val="00970A86"/>
    <w:rsid w:val="00970F67"/>
    <w:rsid w:val="00971157"/>
    <w:rsid w:val="009715FA"/>
    <w:rsid w:val="00971EE2"/>
    <w:rsid w:val="00972182"/>
    <w:rsid w:val="00972601"/>
    <w:rsid w:val="009732B5"/>
    <w:rsid w:val="00973973"/>
    <w:rsid w:val="00974276"/>
    <w:rsid w:val="00974974"/>
    <w:rsid w:val="00974CBC"/>
    <w:rsid w:val="00974E3E"/>
    <w:rsid w:val="009751D1"/>
    <w:rsid w:val="009753A3"/>
    <w:rsid w:val="00975977"/>
    <w:rsid w:val="00975C49"/>
    <w:rsid w:val="009763C6"/>
    <w:rsid w:val="009767CC"/>
    <w:rsid w:val="00977408"/>
    <w:rsid w:val="00977B4E"/>
    <w:rsid w:val="00977D29"/>
    <w:rsid w:val="00980405"/>
    <w:rsid w:val="00981A26"/>
    <w:rsid w:val="00982F24"/>
    <w:rsid w:val="00983E53"/>
    <w:rsid w:val="009843EA"/>
    <w:rsid w:val="00984921"/>
    <w:rsid w:val="00985250"/>
    <w:rsid w:val="0098568B"/>
    <w:rsid w:val="009867B3"/>
    <w:rsid w:val="0098699F"/>
    <w:rsid w:val="00986CE2"/>
    <w:rsid w:val="00987E8F"/>
    <w:rsid w:val="00990337"/>
    <w:rsid w:val="00990757"/>
    <w:rsid w:val="00990974"/>
    <w:rsid w:val="00990D95"/>
    <w:rsid w:val="009911ED"/>
    <w:rsid w:val="00991294"/>
    <w:rsid w:val="00991732"/>
    <w:rsid w:val="00991F6A"/>
    <w:rsid w:val="00994385"/>
    <w:rsid w:val="0099440E"/>
    <w:rsid w:val="00994B7B"/>
    <w:rsid w:val="00994CD1"/>
    <w:rsid w:val="00994D64"/>
    <w:rsid w:val="009957A9"/>
    <w:rsid w:val="00995F61"/>
    <w:rsid w:val="00996529"/>
    <w:rsid w:val="0099672F"/>
    <w:rsid w:val="00997330"/>
    <w:rsid w:val="00997378"/>
    <w:rsid w:val="009974D0"/>
    <w:rsid w:val="00997A4F"/>
    <w:rsid w:val="009A025E"/>
    <w:rsid w:val="009A03AF"/>
    <w:rsid w:val="009A040E"/>
    <w:rsid w:val="009A1068"/>
    <w:rsid w:val="009A10B3"/>
    <w:rsid w:val="009A1B9E"/>
    <w:rsid w:val="009A23E6"/>
    <w:rsid w:val="009A2481"/>
    <w:rsid w:val="009A2EC3"/>
    <w:rsid w:val="009A313C"/>
    <w:rsid w:val="009A314A"/>
    <w:rsid w:val="009A4394"/>
    <w:rsid w:val="009A4A7D"/>
    <w:rsid w:val="009A4B3C"/>
    <w:rsid w:val="009A4EC7"/>
    <w:rsid w:val="009A520A"/>
    <w:rsid w:val="009A6E95"/>
    <w:rsid w:val="009A71C0"/>
    <w:rsid w:val="009A79BC"/>
    <w:rsid w:val="009A7CBB"/>
    <w:rsid w:val="009B003A"/>
    <w:rsid w:val="009B084E"/>
    <w:rsid w:val="009B0D15"/>
    <w:rsid w:val="009B17DA"/>
    <w:rsid w:val="009B1AE2"/>
    <w:rsid w:val="009B1C92"/>
    <w:rsid w:val="009B1D3E"/>
    <w:rsid w:val="009B1F98"/>
    <w:rsid w:val="009B2466"/>
    <w:rsid w:val="009B28D6"/>
    <w:rsid w:val="009B385E"/>
    <w:rsid w:val="009B3B8C"/>
    <w:rsid w:val="009B3DA2"/>
    <w:rsid w:val="009B3E4B"/>
    <w:rsid w:val="009B3EDC"/>
    <w:rsid w:val="009B4454"/>
    <w:rsid w:val="009B47BE"/>
    <w:rsid w:val="009B4F95"/>
    <w:rsid w:val="009B535D"/>
    <w:rsid w:val="009B56BC"/>
    <w:rsid w:val="009B5B8B"/>
    <w:rsid w:val="009B5D39"/>
    <w:rsid w:val="009B643F"/>
    <w:rsid w:val="009B70EF"/>
    <w:rsid w:val="009B7FF2"/>
    <w:rsid w:val="009C1534"/>
    <w:rsid w:val="009C1A8F"/>
    <w:rsid w:val="009C27FE"/>
    <w:rsid w:val="009C29C5"/>
    <w:rsid w:val="009C2ACD"/>
    <w:rsid w:val="009C3BB3"/>
    <w:rsid w:val="009C44D5"/>
    <w:rsid w:val="009C6962"/>
    <w:rsid w:val="009C7A56"/>
    <w:rsid w:val="009D034D"/>
    <w:rsid w:val="009D093B"/>
    <w:rsid w:val="009D26F3"/>
    <w:rsid w:val="009D30A1"/>
    <w:rsid w:val="009D3A4C"/>
    <w:rsid w:val="009D3B73"/>
    <w:rsid w:val="009D3F5A"/>
    <w:rsid w:val="009D426C"/>
    <w:rsid w:val="009D4466"/>
    <w:rsid w:val="009D498E"/>
    <w:rsid w:val="009D5417"/>
    <w:rsid w:val="009D56B1"/>
    <w:rsid w:val="009D60A6"/>
    <w:rsid w:val="009D60D8"/>
    <w:rsid w:val="009D6714"/>
    <w:rsid w:val="009D7153"/>
    <w:rsid w:val="009D786E"/>
    <w:rsid w:val="009D7B97"/>
    <w:rsid w:val="009E11FB"/>
    <w:rsid w:val="009E1708"/>
    <w:rsid w:val="009E1E33"/>
    <w:rsid w:val="009E1EB2"/>
    <w:rsid w:val="009E2341"/>
    <w:rsid w:val="009E25DF"/>
    <w:rsid w:val="009E28DC"/>
    <w:rsid w:val="009E2977"/>
    <w:rsid w:val="009E2A5A"/>
    <w:rsid w:val="009E2D42"/>
    <w:rsid w:val="009E429D"/>
    <w:rsid w:val="009E488C"/>
    <w:rsid w:val="009E4A4B"/>
    <w:rsid w:val="009E57C7"/>
    <w:rsid w:val="009E591E"/>
    <w:rsid w:val="009E5BE9"/>
    <w:rsid w:val="009E5C2A"/>
    <w:rsid w:val="009E6175"/>
    <w:rsid w:val="009E62A6"/>
    <w:rsid w:val="009E712D"/>
    <w:rsid w:val="009E7CBE"/>
    <w:rsid w:val="009F0203"/>
    <w:rsid w:val="009F04B4"/>
    <w:rsid w:val="009F08DE"/>
    <w:rsid w:val="009F0B23"/>
    <w:rsid w:val="009F16EE"/>
    <w:rsid w:val="009F1BE6"/>
    <w:rsid w:val="009F1DC1"/>
    <w:rsid w:val="009F2697"/>
    <w:rsid w:val="009F2926"/>
    <w:rsid w:val="009F2E18"/>
    <w:rsid w:val="009F3524"/>
    <w:rsid w:val="009F3AFF"/>
    <w:rsid w:val="009F4FB9"/>
    <w:rsid w:val="009F5906"/>
    <w:rsid w:val="009F59AB"/>
    <w:rsid w:val="009F6A4E"/>
    <w:rsid w:val="009F708B"/>
    <w:rsid w:val="009F7362"/>
    <w:rsid w:val="009F747F"/>
    <w:rsid w:val="009F7A4D"/>
    <w:rsid w:val="00A00241"/>
    <w:rsid w:val="00A01D5A"/>
    <w:rsid w:val="00A022A1"/>
    <w:rsid w:val="00A02BBB"/>
    <w:rsid w:val="00A0315B"/>
    <w:rsid w:val="00A0335D"/>
    <w:rsid w:val="00A03560"/>
    <w:rsid w:val="00A03B61"/>
    <w:rsid w:val="00A04941"/>
    <w:rsid w:val="00A0520B"/>
    <w:rsid w:val="00A05EC1"/>
    <w:rsid w:val="00A05FF6"/>
    <w:rsid w:val="00A06043"/>
    <w:rsid w:val="00A06621"/>
    <w:rsid w:val="00A06A65"/>
    <w:rsid w:val="00A070F9"/>
    <w:rsid w:val="00A072F5"/>
    <w:rsid w:val="00A07343"/>
    <w:rsid w:val="00A077C6"/>
    <w:rsid w:val="00A079EA"/>
    <w:rsid w:val="00A10D0D"/>
    <w:rsid w:val="00A11A4D"/>
    <w:rsid w:val="00A121BE"/>
    <w:rsid w:val="00A12B6C"/>
    <w:rsid w:val="00A131D5"/>
    <w:rsid w:val="00A1345E"/>
    <w:rsid w:val="00A1352C"/>
    <w:rsid w:val="00A13AAE"/>
    <w:rsid w:val="00A14A83"/>
    <w:rsid w:val="00A14ECE"/>
    <w:rsid w:val="00A15607"/>
    <w:rsid w:val="00A15B87"/>
    <w:rsid w:val="00A15E98"/>
    <w:rsid w:val="00A16463"/>
    <w:rsid w:val="00A16474"/>
    <w:rsid w:val="00A16809"/>
    <w:rsid w:val="00A16E43"/>
    <w:rsid w:val="00A16F29"/>
    <w:rsid w:val="00A17CD1"/>
    <w:rsid w:val="00A21D0C"/>
    <w:rsid w:val="00A22786"/>
    <w:rsid w:val="00A22798"/>
    <w:rsid w:val="00A231B6"/>
    <w:rsid w:val="00A232A0"/>
    <w:rsid w:val="00A23373"/>
    <w:rsid w:val="00A24DE3"/>
    <w:rsid w:val="00A25AC6"/>
    <w:rsid w:val="00A26247"/>
    <w:rsid w:val="00A26A74"/>
    <w:rsid w:val="00A274EF"/>
    <w:rsid w:val="00A315D2"/>
    <w:rsid w:val="00A31E83"/>
    <w:rsid w:val="00A325A8"/>
    <w:rsid w:val="00A327F4"/>
    <w:rsid w:val="00A3291C"/>
    <w:rsid w:val="00A33B42"/>
    <w:rsid w:val="00A3418F"/>
    <w:rsid w:val="00A348F4"/>
    <w:rsid w:val="00A34C36"/>
    <w:rsid w:val="00A34D95"/>
    <w:rsid w:val="00A35CE0"/>
    <w:rsid w:val="00A36A05"/>
    <w:rsid w:val="00A37F19"/>
    <w:rsid w:val="00A405EF"/>
    <w:rsid w:val="00A40F6A"/>
    <w:rsid w:val="00A410FF"/>
    <w:rsid w:val="00A411E0"/>
    <w:rsid w:val="00A41B3F"/>
    <w:rsid w:val="00A41F28"/>
    <w:rsid w:val="00A4251F"/>
    <w:rsid w:val="00A42658"/>
    <w:rsid w:val="00A42EF4"/>
    <w:rsid w:val="00A4397E"/>
    <w:rsid w:val="00A45105"/>
    <w:rsid w:val="00A4640B"/>
    <w:rsid w:val="00A4640E"/>
    <w:rsid w:val="00A50A57"/>
    <w:rsid w:val="00A51D44"/>
    <w:rsid w:val="00A5230D"/>
    <w:rsid w:val="00A52572"/>
    <w:rsid w:val="00A52A2B"/>
    <w:rsid w:val="00A53889"/>
    <w:rsid w:val="00A53DA1"/>
    <w:rsid w:val="00A542FB"/>
    <w:rsid w:val="00A54860"/>
    <w:rsid w:val="00A54BC4"/>
    <w:rsid w:val="00A55491"/>
    <w:rsid w:val="00A55742"/>
    <w:rsid w:val="00A5653B"/>
    <w:rsid w:val="00A567E9"/>
    <w:rsid w:val="00A56E90"/>
    <w:rsid w:val="00A56F12"/>
    <w:rsid w:val="00A57BAC"/>
    <w:rsid w:val="00A61282"/>
    <w:rsid w:val="00A616C7"/>
    <w:rsid w:val="00A61939"/>
    <w:rsid w:val="00A61DA1"/>
    <w:rsid w:val="00A61E5D"/>
    <w:rsid w:val="00A6200B"/>
    <w:rsid w:val="00A626D4"/>
    <w:rsid w:val="00A639C6"/>
    <w:rsid w:val="00A63E15"/>
    <w:rsid w:val="00A648D5"/>
    <w:rsid w:val="00A64B50"/>
    <w:rsid w:val="00A65062"/>
    <w:rsid w:val="00A652CE"/>
    <w:rsid w:val="00A65308"/>
    <w:rsid w:val="00A661D6"/>
    <w:rsid w:val="00A66C87"/>
    <w:rsid w:val="00A66DCD"/>
    <w:rsid w:val="00A67A48"/>
    <w:rsid w:val="00A701CE"/>
    <w:rsid w:val="00A71FFC"/>
    <w:rsid w:val="00A72DCE"/>
    <w:rsid w:val="00A72E4B"/>
    <w:rsid w:val="00A7388B"/>
    <w:rsid w:val="00A73E10"/>
    <w:rsid w:val="00A741AD"/>
    <w:rsid w:val="00A741B7"/>
    <w:rsid w:val="00A742A5"/>
    <w:rsid w:val="00A7471D"/>
    <w:rsid w:val="00A747CA"/>
    <w:rsid w:val="00A7496E"/>
    <w:rsid w:val="00A74CFF"/>
    <w:rsid w:val="00A75407"/>
    <w:rsid w:val="00A75516"/>
    <w:rsid w:val="00A758A9"/>
    <w:rsid w:val="00A759B1"/>
    <w:rsid w:val="00A75AD7"/>
    <w:rsid w:val="00A75D54"/>
    <w:rsid w:val="00A76758"/>
    <w:rsid w:val="00A7703F"/>
    <w:rsid w:val="00A77527"/>
    <w:rsid w:val="00A7785D"/>
    <w:rsid w:val="00A804A0"/>
    <w:rsid w:val="00A80662"/>
    <w:rsid w:val="00A8081B"/>
    <w:rsid w:val="00A81490"/>
    <w:rsid w:val="00A81962"/>
    <w:rsid w:val="00A82F5C"/>
    <w:rsid w:val="00A84192"/>
    <w:rsid w:val="00A8426D"/>
    <w:rsid w:val="00A847D8"/>
    <w:rsid w:val="00A84B6B"/>
    <w:rsid w:val="00A84C74"/>
    <w:rsid w:val="00A85074"/>
    <w:rsid w:val="00A8625B"/>
    <w:rsid w:val="00A8639B"/>
    <w:rsid w:val="00A865C0"/>
    <w:rsid w:val="00A87C91"/>
    <w:rsid w:val="00A87C95"/>
    <w:rsid w:val="00A91BE8"/>
    <w:rsid w:val="00A91F95"/>
    <w:rsid w:val="00A920A3"/>
    <w:rsid w:val="00A920DA"/>
    <w:rsid w:val="00A921A7"/>
    <w:rsid w:val="00A92788"/>
    <w:rsid w:val="00A93099"/>
    <w:rsid w:val="00A93372"/>
    <w:rsid w:val="00A936A0"/>
    <w:rsid w:val="00A9396B"/>
    <w:rsid w:val="00A939E5"/>
    <w:rsid w:val="00A93C22"/>
    <w:rsid w:val="00A93DB4"/>
    <w:rsid w:val="00A93E6C"/>
    <w:rsid w:val="00A94862"/>
    <w:rsid w:val="00A949FB"/>
    <w:rsid w:val="00A9510C"/>
    <w:rsid w:val="00A95430"/>
    <w:rsid w:val="00A96348"/>
    <w:rsid w:val="00A96588"/>
    <w:rsid w:val="00A97A13"/>
    <w:rsid w:val="00A97EE7"/>
    <w:rsid w:val="00A97F03"/>
    <w:rsid w:val="00AA138C"/>
    <w:rsid w:val="00AA14C3"/>
    <w:rsid w:val="00AA1842"/>
    <w:rsid w:val="00AA1AEC"/>
    <w:rsid w:val="00AA1BB3"/>
    <w:rsid w:val="00AA232A"/>
    <w:rsid w:val="00AA2BCD"/>
    <w:rsid w:val="00AA35A8"/>
    <w:rsid w:val="00AA421E"/>
    <w:rsid w:val="00AA42B3"/>
    <w:rsid w:val="00AA42DD"/>
    <w:rsid w:val="00AA4C83"/>
    <w:rsid w:val="00AA51D1"/>
    <w:rsid w:val="00AA54CB"/>
    <w:rsid w:val="00AA59A3"/>
    <w:rsid w:val="00AA730C"/>
    <w:rsid w:val="00AB057B"/>
    <w:rsid w:val="00AB081A"/>
    <w:rsid w:val="00AB1146"/>
    <w:rsid w:val="00AB161E"/>
    <w:rsid w:val="00AB1623"/>
    <w:rsid w:val="00AB1E3D"/>
    <w:rsid w:val="00AB260D"/>
    <w:rsid w:val="00AB4340"/>
    <w:rsid w:val="00AB4420"/>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5C4A"/>
    <w:rsid w:val="00AC6586"/>
    <w:rsid w:val="00AC6C84"/>
    <w:rsid w:val="00AC72CE"/>
    <w:rsid w:val="00AD0AB2"/>
    <w:rsid w:val="00AD0EB2"/>
    <w:rsid w:val="00AD1524"/>
    <w:rsid w:val="00AD167D"/>
    <w:rsid w:val="00AD247D"/>
    <w:rsid w:val="00AD2549"/>
    <w:rsid w:val="00AD28FA"/>
    <w:rsid w:val="00AD2982"/>
    <w:rsid w:val="00AD2F5A"/>
    <w:rsid w:val="00AD4343"/>
    <w:rsid w:val="00AD52EC"/>
    <w:rsid w:val="00AD59D0"/>
    <w:rsid w:val="00AD5CD1"/>
    <w:rsid w:val="00AD5EB1"/>
    <w:rsid w:val="00AD65C2"/>
    <w:rsid w:val="00AD6ED1"/>
    <w:rsid w:val="00AD79A3"/>
    <w:rsid w:val="00AD7A24"/>
    <w:rsid w:val="00AD7CB7"/>
    <w:rsid w:val="00AE03F1"/>
    <w:rsid w:val="00AE1587"/>
    <w:rsid w:val="00AE1AC9"/>
    <w:rsid w:val="00AE2286"/>
    <w:rsid w:val="00AE3075"/>
    <w:rsid w:val="00AE3243"/>
    <w:rsid w:val="00AE32E0"/>
    <w:rsid w:val="00AE33FF"/>
    <w:rsid w:val="00AE3535"/>
    <w:rsid w:val="00AE3802"/>
    <w:rsid w:val="00AE3E85"/>
    <w:rsid w:val="00AE4146"/>
    <w:rsid w:val="00AE5479"/>
    <w:rsid w:val="00AE5C53"/>
    <w:rsid w:val="00AE5DE9"/>
    <w:rsid w:val="00AE68A4"/>
    <w:rsid w:val="00AE772B"/>
    <w:rsid w:val="00AE773C"/>
    <w:rsid w:val="00AF030E"/>
    <w:rsid w:val="00AF0501"/>
    <w:rsid w:val="00AF1F0B"/>
    <w:rsid w:val="00AF21C8"/>
    <w:rsid w:val="00AF289D"/>
    <w:rsid w:val="00AF34A4"/>
    <w:rsid w:val="00AF3615"/>
    <w:rsid w:val="00AF399B"/>
    <w:rsid w:val="00AF46C1"/>
    <w:rsid w:val="00AF534C"/>
    <w:rsid w:val="00AF5546"/>
    <w:rsid w:val="00AF63EA"/>
    <w:rsid w:val="00AF74C9"/>
    <w:rsid w:val="00AF7525"/>
    <w:rsid w:val="00AF778C"/>
    <w:rsid w:val="00B001FD"/>
    <w:rsid w:val="00B00CC1"/>
    <w:rsid w:val="00B010CD"/>
    <w:rsid w:val="00B0147E"/>
    <w:rsid w:val="00B01D06"/>
    <w:rsid w:val="00B02589"/>
    <w:rsid w:val="00B02A30"/>
    <w:rsid w:val="00B0330A"/>
    <w:rsid w:val="00B03FEC"/>
    <w:rsid w:val="00B04E99"/>
    <w:rsid w:val="00B05178"/>
    <w:rsid w:val="00B05320"/>
    <w:rsid w:val="00B06677"/>
    <w:rsid w:val="00B069F1"/>
    <w:rsid w:val="00B06D41"/>
    <w:rsid w:val="00B07603"/>
    <w:rsid w:val="00B0795A"/>
    <w:rsid w:val="00B07F91"/>
    <w:rsid w:val="00B10BB8"/>
    <w:rsid w:val="00B116A0"/>
    <w:rsid w:val="00B12884"/>
    <w:rsid w:val="00B12D30"/>
    <w:rsid w:val="00B13E06"/>
    <w:rsid w:val="00B15520"/>
    <w:rsid w:val="00B1569F"/>
    <w:rsid w:val="00B15B0F"/>
    <w:rsid w:val="00B161DE"/>
    <w:rsid w:val="00B164F8"/>
    <w:rsid w:val="00B16C24"/>
    <w:rsid w:val="00B173D9"/>
    <w:rsid w:val="00B179A9"/>
    <w:rsid w:val="00B17AAF"/>
    <w:rsid w:val="00B17F2B"/>
    <w:rsid w:val="00B216DA"/>
    <w:rsid w:val="00B2196C"/>
    <w:rsid w:val="00B227C4"/>
    <w:rsid w:val="00B23697"/>
    <w:rsid w:val="00B2373A"/>
    <w:rsid w:val="00B2399C"/>
    <w:rsid w:val="00B23A3A"/>
    <w:rsid w:val="00B23B7A"/>
    <w:rsid w:val="00B23C4B"/>
    <w:rsid w:val="00B23F44"/>
    <w:rsid w:val="00B2460C"/>
    <w:rsid w:val="00B24943"/>
    <w:rsid w:val="00B24979"/>
    <w:rsid w:val="00B24CAA"/>
    <w:rsid w:val="00B25DF5"/>
    <w:rsid w:val="00B2652A"/>
    <w:rsid w:val="00B26CFC"/>
    <w:rsid w:val="00B27185"/>
    <w:rsid w:val="00B271AB"/>
    <w:rsid w:val="00B2723C"/>
    <w:rsid w:val="00B272AB"/>
    <w:rsid w:val="00B27AF2"/>
    <w:rsid w:val="00B27BC1"/>
    <w:rsid w:val="00B3201B"/>
    <w:rsid w:val="00B32234"/>
    <w:rsid w:val="00B32930"/>
    <w:rsid w:val="00B340FB"/>
    <w:rsid w:val="00B34BFC"/>
    <w:rsid w:val="00B3711E"/>
    <w:rsid w:val="00B374C2"/>
    <w:rsid w:val="00B376B7"/>
    <w:rsid w:val="00B3780E"/>
    <w:rsid w:val="00B401D0"/>
    <w:rsid w:val="00B41C15"/>
    <w:rsid w:val="00B42654"/>
    <w:rsid w:val="00B448F8"/>
    <w:rsid w:val="00B4492F"/>
    <w:rsid w:val="00B457ED"/>
    <w:rsid w:val="00B459E5"/>
    <w:rsid w:val="00B4620C"/>
    <w:rsid w:val="00B46B2B"/>
    <w:rsid w:val="00B46CC3"/>
    <w:rsid w:val="00B46D7A"/>
    <w:rsid w:val="00B46ECF"/>
    <w:rsid w:val="00B4707C"/>
    <w:rsid w:val="00B501B5"/>
    <w:rsid w:val="00B5158A"/>
    <w:rsid w:val="00B51B96"/>
    <w:rsid w:val="00B51D79"/>
    <w:rsid w:val="00B51FDB"/>
    <w:rsid w:val="00B53FB9"/>
    <w:rsid w:val="00B541F3"/>
    <w:rsid w:val="00B54848"/>
    <w:rsid w:val="00B5500C"/>
    <w:rsid w:val="00B552BA"/>
    <w:rsid w:val="00B552C2"/>
    <w:rsid w:val="00B56231"/>
    <w:rsid w:val="00B5761B"/>
    <w:rsid w:val="00B57914"/>
    <w:rsid w:val="00B57BBC"/>
    <w:rsid w:val="00B57DAD"/>
    <w:rsid w:val="00B600A1"/>
    <w:rsid w:val="00B60885"/>
    <w:rsid w:val="00B61142"/>
    <w:rsid w:val="00B61323"/>
    <w:rsid w:val="00B619CD"/>
    <w:rsid w:val="00B62181"/>
    <w:rsid w:val="00B62A80"/>
    <w:rsid w:val="00B63923"/>
    <w:rsid w:val="00B642CF"/>
    <w:rsid w:val="00B653E2"/>
    <w:rsid w:val="00B661E7"/>
    <w:rsid w:val="00B6641D"/>
    <w:rsid w:val="00B66700"/>
    <w:rsid w:val="00B6726C"/>
    <w:rsid w:val="00B672B9"/>
    <w:rsid w:val="00B672C7"/>
    <w:rsid w:val="00B67FC2"/>
    <w:rsid w:val="00B7017C"/>
    <w:rsid w:val="00B70638"/>
    <w:rsid w:val="00B70981"/>
    <w:rsid w:val="00B70A99"/>
    <w:rsid w:val="00B711ED"/>
    <w:rsid w:val="00B71E7B"/>
    <w:rsid w:val="00B72049"/>
    <w:rsid w:val="00B72327"/>
    <w:rsid w:val="00B7238A"/>
    <w:rsid w:val="00B7288D"/>
    <w:rsid w:val="00B73114"/>
    <w:rsid w:val="00B7370A"/>
    <w:rsid w:val="00B749FA"/>
    <w:rsid w:val="00B75C15"/>
    <w:rsid w:val="00B763C9"/>
    <w:rsid w:val="00B80423"/>
    <w:rsid w:val="00B808BB"/>
    <w:rsid w:val="00B81106"/>
    <w:rsid w:val="00B81BAF"/>
    <w:rsid w:val="00B8217C"/>
    <w:rsid w:val="00B821C1"/>
    <w:rsid w:val="00B84352"/>
    <w:rsid w:val="00B84353"/>
    <w:rsid w:val="00B84399"/>
    <w:rsid w:val="00B8467F"/>
    <w:rsid w:val="00B84A24"/>
    <w:rsid w:val="00B84EC1"/>
    <w:rsid w:val="00B85236"/>
    <w:rsid w:val="00B858D1"/>
    <w:rsid w:val="00B86D80"/>
    <w:rsid w:val="00B87464"/>
    <w:rsid w:val="00B9056B"/>
    <w:rsid w:val="00B90738"/>
    <w:rsid w:val="00B90829"/>
    <w:rsid w:val="00B90A32"/>
    <w:rsid w:val="00B9171C"/>
    <w:rsid w:val="00B91742"/>
    <w:rsid w:val="00B91F0F"/>
    <w:rsid w:val="00B92927"/>
    <w:rsid w:val="00B92BDE"/>
    <w:rsid w:val="00B92D76"/>
    <w:rsid w:val="00B9367D"/>
    <w:rsid w:val="00B9431C"/>
    <w:rsid w:val="00B96109"/>
    <w:rsid w:val="00B9629E"/>
    <w:rsid w:val="00B962CD"/>
    <w:rsid w:val="00B96F4F"/>
    <w:rsid w:val="00B9752C"/>
    <w:rsid w:val="00B975A0"/>
    <w:rsid w:val="00B9763C"/>
    <w:rsid w:val="00B97D61"/>
    <w:rsid w:val="00B97D67"/>
    <w:rsid w:val="00BA01AD"/>
    <w:rsid w:val="00BA076A"/>
    <w:rsid w:val="00BA0C99"/>
    <w:rsid w:val="00BA0F63"/>
    <w:rsid w:val="00BA0FCC"/>
    <w:rsid w:val="00BA1361"/>
    <w:rsid w:val="00BA20C9"/>
    <w:rsid w:val="00BA2503"/>
    <w:rsid w:val="00BA2C3A"/>
    <w:rsid w:val="00BA3704"/>
    <w:rsid w:val="00BA40D6"/>
    <w:rsid w:val="00BA4A3E"/>
    <w:rsid w:val="00BA5B67"/>
    <w:rsid w:val="00BA5B7C"/>
    <w:rsid w:val="00BA6F7C"/>
    <w:rsid w:val="00BA7762"/>
    <w:rsid w:val="00BB07C4"/>
    <w:rsid w:val="00BB07DB"/>
    <w:rsid w:val="00BB0FAB"/>
    <w:rsid w:val="00BB1B19"/>
    <w:rsid w:val="00BB1CCF"/>
    <w:rsid w:val="00BB2F72"/>
    <w:rsid w:val="00BB3110"/>
    <w:rsid w:val="00BB43C4"/>
    <w:rsid w:val="00BB4946"/>
    <w:rsid w:val="00BB4BC0"/>
    <w:rsid w:val="00BB58E3"/>
    <w:rsid w:val="00BB5D02"/>
    <w:rsid w:val="00BB5F77"/>
    <w:rsid w:val="00BB6CA9"/>
    <w:rsid w:val="00BB7053"/>
    <w:rsid w:val="00BB7D48"/>
    <w:rsid w:val="00BC0AC5"/>
    <w:rsid w:val="00BC0F4D"/>
    <w:rsid w:val="00BC1DC8"/>
    <w:rsid w:val="00BC23D7"/>
    <w:rsid w:val="00BC269F"/>
    <w:rsid w:val="00BC2C66"/>
    <w:rsid w:val="00BC3507"/>
    <w:rsid w:val="00BC3D5B"/>
    <w:rsid w:val="00BC4E51"/>
    <w:rsid w:val="00BC4F07"/>
    <w:rsid w:val="00BC4F14"/>
    <w:rsid w:val="00BC52BE"/>
    <w:rsid w:val="00BC5DED"/>
    <w:rsid w:val="00BC6431"/>
    <w:rsid w:val="00BC6501"/>
    <w:rsid w:val="00BC686E"/>
    <w:rsid w:val="00BC6D6D"/>
    <w:rsid w:val="00BD077B"/>
    <w:rsid w:val="00BD094B"/>
    <w:rsid w:val="00BD0C55"/>
    <w:rsid w:val="00BD0D65"/>
    <w:rsid w:val="00BD1708"/>
    <w:rsid w:val="00BD1ECF"/>
    <w:rsid w:val="00BD1F56"/>
    <w:rsid w:val="00BD29D7"/>
    <w:rsid w:val="00BD2A72"/>
    <w:rsid w:val="00BD2C5A"/>
    <w:rsid w:val="00BD3F65"/>
    <w:rsid w:val="00BD4680"/>
    <w:rsid w:val="00BD4DB8"/>
    <w:rsid w:val="00BD4FC3"/>
    <w:rsid w:val="00BD557F"/>
    <w:rsid w:val="00BD5807"/>
    <w:rsid w:val="00BD61A1"/>
    <w:rsid w:val="00BD66AF"/>
    <w:rsid w:val="00BD784B"/>
    <w:rsid w:val="00BD78F4"/>
    <w:rsid w:val="00BD7A6D"/>
    <w:rsid w:val="00BD7C5E"/>
    <w:rsid w:val="00BE0009"/>
    <w:rsid w:val="00BE0CE3"/>
    <w:rsid w:val="00BE3FB0"/>
    <w:rsid w:val="00BE4603"/>
    <w:rsid w:val="00BE4719"/>
    <w:rsid w:val="00BE5ED6"/>
    <w:rsid w:val="00BE65DB"/>
    <w:rsid w:val="00BE79E2"/>
    <w:rsid w:val="00BF02B4"/>
    <w:rsid w:val="00BF0775"/>
    <w:rsid w:val="00BF173C"/>
    <w:rsid w:val="00BF1792"/>
    <w:rsid w:val="00BF214E"/>
    <w:rsid w:val="00BF2451"/>
    <w:rsid w:val="00BF2848"/>
    <w:rsid w:val="00BF2CB7"/>
    <w:rsid w:val="00BF2FAA"/>
    <w:rsid w:val="00BF32BA"/>
    <w:rsid w:val="00BF3701"/>
    <w:rsid w:val="00BF3838"/>
    <w:rsid w:val="00BF4043"/>
    <w:rsid w:val="00BF50A9"/>
    <w:rsid w:val="00BF52B2"/>
    <w:rsid w:val="00BF54CC"/>
    <w:rsid w:val="00BF5705"/>
    <w:rsid w:val="00BF60EB"/>
    <w:rsid w:val="00BF68C0"/>
    <w:rsid w:val="00BF6A9B"/>
    <w:rsid w:val="00BF7DB9"/>
    <w:rsid w:val="00C00022"/>
    <w:rsid w:val="00C0077C"/>
    <w:rsid w:val="00C03429"/>
    <w:rsid w:val="00C03BB0"/>
    <w:rsid w:val="00C03D1C"/>
    <w:rsid w:val="00C04550"/>
    <w:rsid w:val="00C04F65"/>
    <w:rsid w:val="00C04F79"/>
    <w:rsid w:val="00C04FC6"/>
    <w:rsid w:val="00C050AB"/>
    <w:rsid w:val="00C05A7D"/>
    <w:rsid w:val="00C05B0D"/>
    <w:rsid w:val="00C05CA0"/>
    <w:rsid w:val="00C05CC9"/>
    <w:rsid w:val="00C05F1A"/>
    <w:rsid w:val="00C06AA8"/>
    <w:rsid w:val="00C06B7B"/>
    <w:rsid w:val="00C070B7"/>
    <w:rsid w:val="00C0716F"/>
    <w:rsid w:val="00C07E67"/>
    <w:rsid w:val="00C105A0"/>
    <w:rsid w:val="00C1065D"/>
    <w:rsid w:val="00C10CBF"/>
    <w:rsid w:val="00C111E7"/>
    <w:rsid w:val="00C1151E"/>
    <w:rsid w:val="00C12197"/>
    <w:rsid w:val="00C12224"/>
    <w:rsid w:val="00C12418"/>
    <w:rsid w:val="00C137CF"/>
    <w:rsid w:val="00C139DE"/>
    <w:rsid w:val="00C152C6"/>
    <w:rsid w:val="00C1537E"/>
    <w:rsid w:val="00C16216"/>
    <w:rsid w:val="00C20CBB"/>
    <w:rsid w:val="00C20D9C"/>
    <w:rsid w:val="00C214E7"/>
    <w:rsid w:val="00C21DE6"/>
    <w:rsid w:val="00C22D50"/>
    <w:rsid w:val="00C237AB"/>
    <w:rsid w:val="00C23A2C"/>
    <w:rsid w:val="00C23CC5"/>
    <w:rsid w:val="00C24035"/>
    <w:rsid w:val="00C2466F"/>
    <w:rsid w:val="00C24F5D"/>
    <w:rsid w:val="00C24FF8"/>
    <w:rsid w:val="00C25462"/>
    <w:rsid w:val="00C25FCB"/>
    <w:rsid w:val="00C261A8"/>
    <w:rsid w:val="00C276C5"/>
    <w:rsid w:val="00C277CB"/>
    <w:rsid w:val="00C277F5"/>
    <w:rsid w:val="00C31B53"/>
    <w:rsid w:val="00C3256C"/>
    <w:rsid w:val="00C32D64"/>
    <w:rsid w:val="00C33097"/>
    <w:rsid w:val="00C33DA8"/>
    <w:rsid w:val="00C3495A"/>
    <w:rsid w:val="00C34F91"/>
    <w:rsid w:val="00C3540D"/>
    <w:rsid w:val="00C36175"/>
    <w:rsid w:val="00C36427"/>
    <w:rsid w:val="00C368D4"/>
    <w:rsid w:val="00C36B89"/>
    <w:rsid w:val="00C3714F"/>
    <w:rsid w:val="00C37827"/>
    <w:rsid w:val="00C40455"/>
    <w:rsid w:val="00C41B18"/>
    <w:rsid w:val="00C41B2C"/>
    <w:rsid w:val="00C41BD7"/>
    <w:rsid w:val="00C420A7"/>
    <w:rsid w:val="00C425B9"/>
    <w:rsid w:val="00C42BC5"/>
    <w:rsid w:val="00C42C81"/>
    <w:rsid w:val="00C42FA4"/>
    <w:rsid w:val="00C43F31"/>
    <w:rsid w:val="00C44533"/>
    <w:rsid w:val="00C44770"/>
    <w:rsid w:val="00C44FD6"/>
    <w:rsid w:val="00C44FDE"/>
    <w:rsid w:val="00C45BA1"/>
    <w:rsid w:val="00C46C22"/>
    <w:rsid w:val="00C46D09"/>
    <w:rsid w:val="00C47BE2"/>
    <w:rsid w:val="00C502C1"/>
    <w:rsid w:val="00C50BA7"/>
    <w:rsid w:val="00C513DA"/>
    <w:rsid w:val="00C522E2"/>
    <w:rsid w:val="00C54278"/>
    <w:rsid w:val="00C54856"/>
    <w:rsid w:val="00C54BBB"/>
    <w:rsid w:val="00C54E1C"/>
    <w:rsid w:val="00C54F1C"/>
    <w:rsid w:val="00C5515B"/>
    <w:rsid w:val="00C5552E"/>
    <w:rsid w:val="00C55A35"/>
    <w:rsid w:val="00C5624C"/>
    <w:rsid w:val="00C57422"/>
    <w:rsid w:val="00C6069A"/>
    <w:rsid w:val="00C607E6"/>
    <w:rsid w:val="00C60984"/>
    <w:rsid w:val="00C6176D"/>
    <w:rsid w:val="00C61834"/>
    <w:rsid w:val="00C6199B"/>
    <w:rsid w:val="00C61D3B"/>
    <w:rsid w:val="00C627E2"/>
    <w:rsid w:val="00C64AD2"/>
    <w:rsid w:val="00C65308"/>
    <w:rsid w:val="00C65D1B"/>
    <w:rsid w:val="00C6618B"/>
    <w:rsid w:val="00C709E2"/>
    <w:rsid w:val="00C70D57"/>
    <w:rsid w:val="00C712A6"/>
    <w:rsid w:val="00C714A2"/>
    <w:rsid w:val="00C7218F"/>
    <w:rsid w:val="00C723BE"/>
    <w:rsid w:val="00C729C8"/>
    <w:rsid w:val="00C72CE5"/>
    <w:rsid w:val="00C733A3"/>
    <w:rsid w:val="00C7361F"/>
    <w:rsid w:val="00C73A28"/>
    <w:rsid w:val="00C74A63"/>
    <w:rsid w:val="00C7538B"/>
    <w:rsid w:val="00C75F19"/>
    <w:rsid w:val="00C76B77"/>
    <w:rsid w:val="00C76DA0"/>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FF0"/>
    <w:rsid w:val="00C86016"/>
    <w:rsid w:val="00C860A3"/>
    <w:rsid w:val="00C86693"/>
    <w:rsid w:val="00C86F2F"/>
    <w:rsid w:val="00C8755A"/>
    <w:rsid w:val="00C905AA"/>
    <w:rsid w:val="00C907EE"/>
    <w:rsid w:val="00C909CA"/>
    <w:rsid w:val="00C90D7E"/>
    <w:rsid w:val="00C90D8F"/>
    <w:rsid w:val="00C911E1"/>
    <w:rsid w:val="00C915FA"/>
    <w:rsid w:val="00C91B49"/>
    <w:rsid w:val="00C91D4D"/>
    <w:rsid w:val="00C9201E"/>
    <w:rsid w:val="00C92A93"/>
    <w:rsid w:val="00C92EC4"/>
    <w:rsid w:val="00C934AE"/>
    <w:rsid w:val="00C9352F"/>
    <w:rsid w:val="00C93D95"/>
    <w:rsid w:val="00C9418D"/>
    <w:rsid w:val="00C94A68"/>
    <w:rsid w:val="00C94BEC"/>
    <w:rsid w:val="00C94F3C"/>
    <w:rsid w:val="00C952FC"/>
    <w:rsid w:val="00C953D3"/>
    <w:rsid w:val="00C95665"/>
    <w:rsid w:val="00C96E28"/>
    <w:rsid w:val="00C97130"/>
    <w:rsid w:val="00C974F2"/>
    <w:rsid w:val="00C97B75"/>
    <w:rsid w:val="00C97E61"/>
    <w:rsid w:val="00C97F38"/>
    <w:rsid w:val="00CA10A1"/>
    <w:rsid w:val="00CA116B"/>
    <w:rsid w:val="00CA11A4"/>
    <w:rsid w:val="00CA15F2"/>
    <w:rsid w:val="00CA17F8"/>
    <w:rsid w:val="00CA27CC"/>
    <w:rsid w:val="00CA2805"/>
    <w:rsid w:val="00CA3549"/>
    <w:rsid w:val="00CA44B1"/>
    <w:rsid w:val="00CA5392"/>
    <w:rsid w:val="00CA670F"/>
    <w:rsid w:val="00CA6B01"/>
    <w:rsid w:val="00CA6C02"/>
    <w:rsid w:val="00CA6F23"/>
    <w:rsid w:val="00CA7AA7"/>
    <w:rsid w:val="00CA7AFB"/>
    <w:rsid w:val="00CA7FF8"/>
    <w:rsid w:val="00CB035B"/>
    <w:rsid w:val="00CB058C"/>
    <w:rsid w:val="00CB05A3"/>
    <w:rsid w:val="00CB0760"/>
    <w:rsid w:val="00CB13EA"/>
    <w:rsid w:val="00CB24E0"/>
    <w:rsid w:val="00CB3992"/>
    <w:rsid w:val="00CB426A"/>
    <w:rsid w:val="00CB44F5"/>
    <w:rsid w:val="00CB484E"/>
    <w:rsid w:val="00CB4E6B"/>
    <w:rsid w:val="00CB4FB9"/>
    <w:rsid w:val="00CB54DB"/>
    <w:rsid w:val="00CB5AEF"/>
    <w:rsid w:val="00CB5BE2"/>
    <w:rsid w:val="00CB6EA8"/>
    <w:rsid w:val="00CB6FC2"/>
    <w:rsid w:val="00CB7EEB"/>
    <w:rsid w:val="00CC00DD"/>
    <w:rsid w:val="00CC04C9"/>
    <w:rsid w:val="00CC0797"/>
    <w:rsid w:val="00CC1510"/>
    <w:rsid w:val="00CC1749"/>
    <w:rsid w:val="00CC207C"/>
    <w:rsid w:val="00CC20AE"/>
    <w:rsid w:val="00CC25C8"/>
    <w:rsid w:val="00CC2A14"/>
    <w:rsid w:val="00CC2B64"/>
    <w:rsid w:val="00CC2DDD"/>
    <w:rsid w:val="00CC4629"/>
    <w:rsid w:val="00CC498E"/>
    <w:rsid w:val="00CC5362"/>
    <w:rsid w:val="00CC5D7B"/>
    <w:rsid w:val="00CC5F40"/>
    <w:rsid w:val="00CC6455"/>
    <w:rsid w:val="00CC6CFF"/>
    <w:rsid w:val="00CC6EA3"/>
    <w:rsid w:val="00CC72BC"/>
    <w:rsid w:val="00CC7802"/>
    <w:rsid w:val="00CD043F"/>
    <w:rsid w:val="00CD1406"/>
    <w:rsid w:val="00CD16A8"/>
    <w:rsid w:val="00CD1790"/>
    <w:rsid w:val="00CD17BF"/>
    <w:rsid w:val="00CD18FA"/>
    <w:rsid w:val="00CD2C55"/>
    <w:rsid w:val="00CD2FF3"/>
    <w:rsid w:val="00CD3537"/>
    <w:rsid w:val="00CD3A46"/>
    <w:rsid w:val="00CD3AE5"/>
    <w:rsid w:val="00CD3EE8"/>
    <w:rsid w:val="00CD4608"/>
    <w:rsid w:val="00CD4A0E"/>
    <w:rsid w:val="00CD4A8B"/>
    <w:rsid w:val="00CD4CD6"/>
    <w:rsid w:val="00CD518E"/>
    <w:rsid w:val="00CD51C2"/>
    <w:rsid w:val="00CD592B"/>
    <w:rsid w:val="00CD5DB2"/>
    <w:rsid w:val="00CD69F3"/>
    <w:rsid w:val="00CD7BCD"/>
    <w:rsid w:val="00CE0482"/>
    <w:rsid w:val="00CE0975"/>
    <w:rsid w:val="00CE10DD"/>
    <w:rsid w:val="00CE1C20"/>
    <w:rsid w:val="00CE1DAE"/>
    <w:rsid w:val="00CE20BC"/>
    <w:rsid w:val="00CE2F6E"/>
    <w:rsid w:val="00CE37BD"/>
    <w:rsid w:val="00CE37E5"/>
    <w:rsid w:val="00CE3965"/>
    <w:rsid w:val="00CE3CE9"/>
    <w:rsid w:val="00CE3D7C"/>
    <w:rsid w:val="00CE4615"/>
    <w:rsid w:val="00CE4711"/>
    <w:rsid w:val="00CE4723"/>
    <w:rsid w:val="00CE6007"/>
    <w:rsid w:val="00CF0E12"/>
    <w:rsid w:val="00CF16B8"/>
    <w:rsid w:val="00CF1AAB"/>
    <w:rsid w:val="00CF26C2"/>
    <w:rsid w:val="00CF286E"/>
    <w:rsid w:val="00CF3949"/>
    <w:rsid w:val="00CF46A7"/>
    <w:rsid w:val="00CF47C3"/>
    <w:rsid w:val="00CF4AFA"/>
    <w:rsid w:val="00CF60AE"/>
    <w:rsid w:val="00D00FDC"/>
    <w:rsid w:val="00D01C10"/>
    <w:rsid w:val="00D0225C"/>
    <w:rsid w:val="00D02332"/>
    <w:rsid w:val="00D026EE"/>
    <w:rsid w:val="00D02BE0"/>
    <w:rsid w:val="00D0307D"/>
    <w:rsid w:val="00D030A2"/>
    <w:rsid w:val="00D051E8"/>
    <w:rsid w:val="00D0532A"/>
    <w:rsid w:val="00D055DF"/>
    <w:rsid w:val="00D0592F"/>
    <w:rsid w:val="00D05C33"/>
    <w:rsid w:val="00D061DB"/>
    <w:rsid w:val="00D062DA"/>
    <w:rsid w:val="00D06DE1"/>
    <w:rsid w:val="00D0756B"/>
    <w:rsid w:val="00D10D5D"/>
    <w:rsid w:val="00D11005"/>
    <w:rsid w:val="00D11EEC"/>
    <w:rsid w:val="00D1379B"/>
    <w:rsid w:val="00D13956"/>
    <w:rsid w:val="00D13BD6"/>
    <w:rsid w:val="00D13E27"/>
    <w:rsid w:val="00D13F17"/>
    <w:rsid w:val="00D14A8E"/>
    <w:rsid w:val="00D14C57"/>
    <w:rsid w:val="00D176C8"/>
    <w:rsid w:val="00D17D3E"/>
    <w:rsid w:val="00D206F5"/>
    <w:rsid w:val="00D20885"/>
    <w:rsid w:val="00D20BC3"/>
    <w:rsid w:val="00D2166C"/>
    <w:rsid w:val="00D21F3D"/>
    <w:rsid w:val="00D22054"/>
    <w:rsid w:val="00D226AC"/>
    <w:rsid w:val="00D229A1"/>
    <w:rsid w:val="00D22CB4"/>
    <w:rsid w:val="00D22D7B"/>
    <w:rsid w:val="00D231BC"/>
    <w:rsid w:val="00D23B93"/>
    <w:rsid w:val="00D24088"/>
    <w:rsid w:val="00D2411D"/>
    <w:rsid w:val="00D2486A"/>
    <w:rsid w:val="00D25551"/>
    <w:rsid w:val="00D257C1"/>
    <w:rsid w:val="00D25E9A"/>
    <w:rsid w:val="00D2697E"/>
    <w:rsid w:val="00D269EE"/>
    <w:rsid w:val="00D26C63"/>
    <w:rsid w:val="00D26CC7"/>
    <w:rsid w:val="00D2715C"/>
    <w:rsid w:val="00D273F7"/>
    <w:rsid w:val="00D2787F"/>
    <w:rsid w:val="00D3079D"/>
    <w:rsid w:val="00D307F8"/>
    <w:rsid w:val="00D31645"/>
    <w:rsid w:val="00D31D7B"/>
    <w:rsid w:val="00D320D4"/>
    <w:rsid w:val="00D32DAB"/>
    <w:rsid w:val="00D32E21"/>
    <w:rsid w:val="00D34073"/>
    <w:rsid w:val="00D351D6"/>
    <w:rsid w:val="00D35D7B"/>
    <w:rsid w:val="00D363AA"/>
    <w:rsid w:val="00D36601"/>
    <w:rsid w:val="00D36C50"/>
    <w:rsid w:val="00D37178"/>
    <w:rsid w:val="00D374FD"/>
    <w:rsid w:val="00D409C8"/>
    <w:rsid w:val="00D40FFB"/>
    <w:rsid w:val="00D4160F"/>
    <w:rsid w:val="00D41847"/>
    <w:rsid w:val="00D41F4A"/>
    <w:rsid w:val="00D427A7"/>
    <w:rsid w:val="00D42C14"/>
    <w:rsid w:val="00D42C6B"/>
    <w:rsid w:val="00D44928"/>
    <w:rsid w:val="00D44D14"/>
    <w:rsid w:val="00D44D63"/>
    <w:rsid w:val="00D44FEF"/>
    <w:rsid w:val="00D45635"/>
    <w:rsid w:val="00D46BD4"/>
    <w:rsid w:val="00D470E4"/>
    <w:rsid w:val="00D4746B"/>
    <w:rsid w:val="00D50065"/>
    <w:rsid w:val="00D50F2C"/>
    <w:rsid w:val="00D5153E"/>
    <w:rsid w:val="00D519F0"/>
    <w:rsid w:val="00D51F19"/>
    <w:rsid w:val="00D526BC"/>
    <w:rsid w:val="00D52DBF"/>
    <w:rsid w:val="00D532AA"/>
    <w:rsid w:val="00D53498"/>
    <w:rsid w:val="00D538EC"/>
    <w:rsid w:val="00D53AA6"/>
    <w:rsid w:val="00D53BAB"/>
    <w:rsid w:val="00D53E5D"/>
    <w:rsid w:val="00D55DC3"/>
    <w:rsid w:val="00D5639C"/>
    <w:rsid w:val="00D564BA"/>
    <w:rsid w:val="00D567EC"/>
    <w:rsid w:val="00D568D7"/>
    <w:rsid w:val="00D56AFB"/>
    <w:rsid w:val="00D56D52"/>
    <w:rsid w:val="00D56EC3"/>
    <w:rsid w:val="00D56F3C"/>
    <w:rsid w:val="00D57A9E"/>
    <w:rsid w:val="00D60620"/>
    <w:rsid w:val="00D60883"/>
    <w:rsid w:val="00D61130"/>
    <w:rsid w:val="00D6133A"/>
    <w:rsid w:val="00D61967"/>
    <w:rsid w:val="00D6289D"/>
    <w:rsid w:val="00D62E19"/>
    <w:rsid w:val="00D6497A"/>
    <w:rsid w:val="00D6506A"/>
    <w:rsid w:val="00D66B31"/>
    <w:rsid w:val="00D66B48"/>
    <w:rsid w:val="00D67384"/>
    <w:rsid w:val="00D678DB"/>
    <w:rsid w:val="00D70D03"/>
    <w:rsid w:val="00D71383"/>
    <w:rsid w:val="00D7215A"/>
    <w:rsid w:val="00D723BD"/>
    <w:rsid w:val="00D725DD"/>
    <w:rsid w:val="00D728E6"/>
    <w:rsid w:val="00D72E22"/>
    <w:rsid w:val="00D738F1"/>
    <w:rsid w:val="00D738FD"/>
    <w:rsid w:val="00D742B0"/>
    <w:rsid w:val="00D7432D"/>
    <w:rsid w:val="00D745F8"/>
    <w:rsid w:val="00D74826"/>
    <w:rsid w:val="00D752ED"/>
    <w:rsid w:val="00D7559B"/>
    <w:rsid w:val="00D75EE2"/>
    <w:rsid w:val="00D7616B"/>
    <w:rsid w:val="00D762A6"/>
    <w:rsid w:val="00D76757"/>
    <w:rsid w:val="00D76938"/>
    <w:rsid w:val="00D80511"/>
    <w:rsid w:val="00D80B13"/>
    <w:rsid w:val="00D81F3C"/>
    <w:rsid w:val="00D827FF"/>
    <w:rsid w:val="00D8354F"/>
    <w:rsid w:val="00D83D31"/>
    <w:rsid w:val="00D84148"/>
    <w:rsid w:val="00D84CC1"/>
    <w:rsid w:val="00D851BB"/>
    <w:rsid w:val="00D85216"/>
    <w:rsid w:val="00D85805"/>
    <w:rsid w:val="00D86719"/>
    <w:rsid w:val="00D8771C"/>
    <w:rsid w:val="00D87C85"/>
    <w:rsid w:val="00D902B6"/>
    <w:rsid w:val="00D90682"/>
    <w:rsid w:val="00D9177C"/>
    <w:rsid w:val="00D9181F"/>
    <w:rsid w:val="00D91AEC"/>
    <w:rsid w:val="00D91D62"/>
    <w:rsid w:val="00D91E81"/>
    <w:rsid w:val="00D9236C"/>
    <w:rsid w:val="00D92F3C"/>
    <w:rsid w:val="00D931C8"/>
    <w:rsid w:val="00D933BD"/>
    <w:rsid w:val="00D93995"/>
    <w:rsid w:val="00D93D22"/>
    <w:rsid w:val="00D948E9"/>
    <w:rsid w:val="00D94C4A"/>
    <w:rsid w:val="00D9500E"/>
    <w:rsid w:val="00D954EB"/>
    <w:rsid w:val="00D957FD"/>
    <w:rsid w:val="00D96A81"/>
    <w:rsid w:val="00D96AEE"/>
    <w:rsid w:val="00D974C5"/>
    <w:rsid w:val="00DA06B7"/>
    <w:rsid w:val="00DA0EE7"/>
    <w:rsid w:val="00DA187A"/>
    <w:rsid w:val="00DA1A13"/>
    <w:rsid w:val="00DA3163"/>
    <w:rsid w:val="00DA3196"/>
    <w:rsid w:val="00DA3500"/>
    <w:rsid w:val="00DA3B3E"/>
    <w:rsid w:val="00DA4306"/>
    <w:rsid w:val="00DA5D9C"/>
    <w:rsid w:val="00DA5DCB"/>
    <w:rsid w:val="00DA5F6E"/>
    <w:rsid w:val="00DA68A3"/>
    <w:rsid w:val="00DA6C32"/>
    <w:rsid w:val="00DA6DA8"/>
    <w:rsid w:val="00DA72A9"/>
    <w:rsid w:val="00DB033B"/>
    <w:rsid w:val="00DB0AC7"/>
    <w:rsid w:val="00DB0F01"/>
    <w:rsid w:val="00DB140D"/>
    <w:rsid w:val="00DB1E86"/>
    <w:rsid w:val="00DB22A3"/>
    <w:rsid w:val="00DB2BC8"/>
    <w:rsid w:val="00DB41ED"/>
    <w:rsid w:val="00DB4D64"/>
    <w:rsid w:val="00DB5590"/>
    <w:rsid w:val="00DB5665"/>
    <w:rsid w:val="00DB5FCF"/>
    <w:rsid w:val="00DB6403"/>
    <w:rsid w:val="00DB701E"/>
    <w:rsid w:val="00DB7CF2"/>
    <w:rsid w:val="00DC0723"/>
    <w:rsid w:val="00DC0C57"/>
    <w:rsid w:val="00DC123E"/>
    <w:rsid w:val="00DC15CE"/>
    <w:rsid w:val="00DC1C95"/>
    <w:rsid w:val="00DC2ABD"/>
    <w:rsid w:val="00DC2F66"/>
    <w:rsid w:val="00DC36EF"/>
    <w:rsid w:val="00DC3B37"/>
    <w:rsid w:val="00DC3E1E"/>
    <w:rsid w:val="00DC41A5"/>
    <w:rsid w:val="00DC4D4A"/>
    <w:rsid w:val="00DC50A2"/>
    <w:rsid w:val="00DC587B"/>
    <w:rsid w:val="00DC5ED2"/>
    <w:rsid w:val="00DC6A52"/>
    <w:rsid w:val="00DC6EC2"/>
    <w:rsid w:val="00DC7A1F"/>
    <w:rsid w:val="00DC7AA2"/>
    <w:rsid w:val="00DD029C"/>
    <w:rsid w:val="00DD056D"/>
    <w:rsid w:val="00DD0599"/>
    <w:rsid w:val="00DD0715"/>
    <w:rsid w:val="00DD0C49"/>
    <w:rsid w:val="00DD0FCD"/>
    <w:rsid w:val="00DD14A1"/>
    <w:rsid w:val="00DD171F"/>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1A92"/>
    <w:rsid w:val="00DE2D9F"/>
    <w:rsid w:val="00DE40B7"/>
    <w:rsid w:val="00DE4671"/>
    <w:rsid w:val="00DE486B"/>
    <w:rsid w:val="00DE4936"/>
    <w:rsid w:val="00DE4CAE"/>
    <w:rsid w:val="00DE5163"/>
    <w:rsid w:val="00DE5518"/>
    <w:rsid w:val="00DE567B"/>
    <w:rsid w:val="00DE578B"/>
    <w:rsid w:val="00DE5AC9"/>
    <w:rsid w:val="00DE6407"/>
    <w:rsid w:val="00DE7400"/>
    <w:rsid w:val="00DF0A15"/>
    <w:rsid w:val="00DF0E2B"/>
    <w:rsid w:val="00DF16A8"/>
    <w:rsid w:val="00DF304C"/>
    <w:rsid w:val="00DF327F"/>
    <w:rsid w:val="00DF32BB"/>
    <w:rsid w:val="00DF4854"/>
    <w:rsid w:val="00DF515B"/>
    <w:rsid w:val="00DF5DE0"/>
    <w:rsid w:val="00DF672A"/>
    <w:rsid w:val="00DF6A7C"/>
    <w:rsid w:val="00DF781A"/>
    <w:rsid w:val="00E00C0B"/>
    <w:rsid w:val="00E01437"/>
    <w:rsid w:val="00E016E8"/>
    <w:rsid w:val="00E01984"/>
    <w:rsid w:val="00E02325"/>
    <w:rsid w:val="00E02412"/>
    <w:rsid w:val="00E02561"/>
    <w:rsid w:val="00E02BB6"/>
    <w:rsid w:val="00E02EF4"/>
    <w:rsid w:val="00E02F74"/>
    <w:rsid w:val="00E0349B"/>
    <w:rsid w:val="00E034D7"/>
    <w:rsid w:val="00E043BE"/>
    <w:rsid w:val="00E04808"/>
    <w:rsid w:val="00E04BC7"/>
    <w:rsid w:val="00E04CF6"/>
    <w:rsid w:val="00E05B87"/>
    <w:rsid w:val="00E05B90"/>
    <w:rsid w:val="00E06798"/>
    <w:rsid w:val="00E0680E"/>
    <w:rsid w:val="00E06825"/>
    <w:rsid w:val="00E07430"/>
    <w:rsid w:val="00E078A8"/>
    <w:rsid w:val="00E106AE"/>
    <w:rsid w:val="00E11153"/>
    <w:rsid w:val="00E1120F"/>
    <w:rsid w:val="00E1158C"/>
    <w:rsid w:val="00E1213A"/>
    <w:rsid w:val="00E1254D"/>
    <w:rsid w:val="00E12A96"/>
    <w:rsid w:val="00E13787"/>
    <w:rsid w:val="00E13A27"/>
    <w:rsid w:val="00E13E77"/>
    <w:rsid w:val="00E147B8"/>
    <w:rsid w:val="00E15C3C"/>
    <w:rsid w:val="00E16A42"/>
    <w:rsid w:val="00E171D1"/>
    <w:rsid w:val="00E17732"/>
    <w:rsid w:val="00E17A5E"/>
    <w:rsid w:val="00E17ED7"/>
    <w:rsid w:val="00E204C0"/>
    <w:rsid w:val="00E20831"/>
    <w:rsid w:val="00E20EF6"/>
    <w:rsid w:val="00E212A7"/>
    <w:rsid w:val="00E21597"/>
    <w:rsid w:val="00E216C6"/>
    <w:rsid w:val="00E216D5"/>
    <w:rsid w:val="00E219D8"/>
    <w:rsid w:val="00E21FF7"/>
    <w:rsid w:val="00E223E8"/>
    <w:rsid w:val="00E22608"/>
    <w:rsid w:val="00E22CDA"/>
    <w:rsid w:val="00E233B4"/>
    <w:rsid w:val="00E2364A"/>
    <w:rsid w:val="00E239ED"/>
    <w:rsid w:val="00E23A5D"/>
    <w:rsid w:val="00E23EA9"/>
    <w:rsid w:val="00E24344"/>
    <w:rsid w:val="00E2438A"/>
    <w:rsid w:val="00E25C17"/>
    <w:rsid w:val="00E26137"/>
    <w:rsid w:val="00E26C36"/>
    <w:rsid w:val="00E26C39"/>
    <w:rsid w:val="00E27095"/>
    <w:rsid w:val="00E273E0"/>
    <w:rsid w:val="00E307B4"/>
    <w:rsid w:val="00E308C8"/>
    <w:rsid w:val="00E308CA"/>
    <w:rsid w:val="00E309C8"/>
    <w:rsid w:val="00E3182B"/>
    <w:rsid w:val="00E31E7F"/>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146"/>
    <w:rsid w:val="00E408BA"/>
    <w:rsid w:val="00E408EB"/>
    <w:rsid w:val="00E4094D"/>
    <w:rsid w:val="00E4132F"/>
    <w:rsid w:val="00E41460"/>
    <w:rsid w:val="00E41476"/>
    <w:rsid w:val="00E4171A"/>
    <w:rsid w:val="00E41AE0"/>
    <w:rsid w:val="00E41D0C"/>
    <w:rsid w:val="00E41DAB"/>
    <w:rsid w:val="00E41E02"/>
    <w:rsid w:val="00E426B8"/>
    <w:rsid w:val="00E42E95"/>
    <w:rsid w:val="00E453AB"/>
    <w:rsid w:val="00E4623E"/>
    <w:rsid w:val="00E46CED"/>
    <w:rsid w:val="00E47013"/>
    <w:rsid w:val="00E47162"/>
    <w:rsid w:val="00E47440"/>
    <w:rsid w:val="00E50708"/>
    <w:rsid w:val="00E50D32"/>
    <w:rsid w:val="00E50F15"/>
    <w:rsid w:val="00E51006"/>
    <w:rsid w:val="00E51742"/>
    <w:rsid w:val="00E51A1E"/>
    <w:rsid w:val="00E521EC"/>
    <w:rsid w:val="00E5295C"/>
    <w:rsid w:val="00E52969"/>
    <w:rsid w:val="00E52C08"/>
    <w:rsid w:val="00E5357B"/>
    <w:rsid w:val="00E539D3"/>
    <w:rsid w:val="00E53AEF"/>
    <w:rsid w:val="00E53B6C"/>
    <w:rsid w:val="00E53FCD"/>
    <w:rsid w:val="00E5418B"/>
    <w:rsid w:val="00E545F4"/>
    <w:rsid w:val="00E54993"/>
    <w:rsid w:val="00E56092"/>
    <w:rsid w:val="00E56674"/>
    <w:rsid w:val="00E578CD"/>
    <w:rsid w:val="00E602AD"/>
    <w:rsid w:val="00E61052"/>
    <w:rsid w:val="00E61967"/>
    <w:rsid w:val="00E6213E"/>
    <w:rsid w:val="00E6348C"/>
    <w:rsid w:val="00E63926"/>
    <w:rsid w:val="00E6394B"/>
    <w:rsid w:val="00E63A77"/>
    <w:rsid w:val="00E63F6A"/>
    <w:rsid w:val="00E640AF"/>
    <w:rsid w:val="00E66EA4"/>
    <w:rsid w:val="00E67BEC"/>
    <w:rsid w:val="00E67BF6"/>
    <w:rsid w:val="00E70328"/>
    <w:rsid w:val="00E7153F"/>
    <w:rsid w:val="00E7180C"/>
    <w:rsid w:val="00E71C48"/>
    <w:rsid w:val="00E7214F"/>
    <w:rsid w:val="00E7269D"/>
    <w:rsid w:val="00E72F1B"/>
    <w:rsid w:val="00E7430D"/>
    <w:rsid w:val="00E7441A"/>
    <w:rsid w:val="00E74BFE"/>
    <w:rsid w:val="00E75EB4"/>
    <w:rsid w:val="00E7669C"/>
    <w:rsid w:val="00E77315"/>
    <w:rsid w:val="00E77765"/>
    <w:rsid w:val="00E77AAF"/>
    <w:rsid w:val="00E77C21"/>
    <w:rsid w:val="00E77F0D"/>
    <w:rsid w:val="00E80F1D"/>
    <w:rsid w:val="00E81B38"/>
    <w:rsid w:val="00E82E21"/>
    <w:rsid w:val="00E83059"/>
    <w:rsid w:val="00E83754"/>
    <w:rsid w:val="00E83897"/>
    <w:rsid w:val="00E83BF7"/>
    <w:rsid w:val="00E84A3A"/>
    <w:rsid w:val="00E85314"/>
    <w:rsid w:val="00E853D1"/>
    <w:rsid w:val="00E85909"/>
    <w:rsid w:val="00E85FA2"/>
    <w:rsid w:val="00E8650C"/>
    <w:rsid w:val="00E868D8"/>
    <w:rsid w:val="00E86CDC"/>
    <w:rsid w:val="00E87014"/>
    <w:rsid w:val="00E874C7"/>
    <w:rsid w:val="00E90A02"/>
    <w:rsid w:val="00E90E93"/>
    <w:rsid w:val="00E924BA"/>
    <w:rsid w:val="00E92751"/>
    <w:rsid w:val="00E92BC6"/>
    <w:rsid w:val="00E93310"/>
    <w:rsid w:val="00E9463D"/>
    <w:rsid w:val="00E9465F"/>
    <w:rsid w:val="00E949DA"/>
    <w:rsid w:val="00E94F06"/>
    <w:rsid w:val="00E957E4"/>
    <w:rsid w:val="00E95F35"/>
    <w:rsid w:val="00E961A7"/>
    <w:rsid w:val="00E961AE"/>
    <w:rsid w:val="00E96D94"/>
    <w:rsid w:val="00E96EE1"/>
    <w:rsid w:val="00E97663"/>
    <w:rsid w:val="00E97D4F"/>
    <w:rsid w:val="00E97DAE"/>
    <w:rsid w:val="00EA02B7"/>
    <w:rsid w:val="00EA0CA3"/>
    <w:rsid w:val="00EA1A22"/>
    <w:rsid w:val="00EA1F91"/>
    <w:rsid w:val="00EA23CD"/>
    <w:rsid w:val="00EA2B88"/>
    <w:rsid w:val="00EA2C5F"/>
    <w:rsid w:val="00EA356B"/>
    <w:rsid w:val="00EA3B15"/>
    <w:rsid w:val="00EA3C79"/>
    <w:rsid w:val="00EA4AC2"/>
    <w:rsid w:val="00EA4E29"/>
    <w:rsid w:val="00EA6225"/>
    <w:rsid w:val="00EA6574"/>
    <w:rsid w:val="00EA6D43"/>
    <w:rsid w:val="00EA70BB"/>
    <w:rsid w:val="00EA7B88"/>
    <w:rsid w:val="00EB003C"/>
    <w:rsid w:val="00EB0180"/>
    <w:rsid w:val="00EB0668"/>
    <w:rsid w:val="00EB1319"/>
    <w:rsid w:val="00EB16B3"/>
    <w:rsid w:val="00EB19BC"/>
    <w:rsid w:val="00EB1C6F"/>
    <w:rsid w:val="00EB2695"/>
    <w:rsid w:val="00EB2953"/>
    <w:rsid w:val="00EB32A6"/>
    <w:rsid w:val="00EB3668"/>
    <w:rsid w:val="00EB3EEF"/>
    <w:rsid w:val="00EB3FD4"/>
    <w:rsid w:val="00EB4310"/>
    <w:rsid w:val="00EB4815"/>
    <w:rsid w:val="00EB4820"/>
    <w:rsid w:val="00EB4E70"/>
    <w:rsid w:val="00EB5475"/>
    <w:rsid w:val="00EB66E2"/>
    <w:rsid w:val="00EB6779"/>
    <w:rsid w:val="00EB7211"/>
    <w:rsid w:val="00EC0CB5"/>
    <w:rsid w:val="00EC1383"/>
    <w:rsid w:val="00EC168F"/>
    <w:rsid w:val="00EC19BB"/>
    <w:rsid w:val="00EC1A4E"/>
    <w:rsid w:val="00EC2C93"/>
    <w:rsid w:val="00EC3933"/>
    <w:rsid w:val="00EC4472"/>
    <w:rsid w:val="00EC5800"/>
    <w:rsid w:val="00EC6152"/>
    <w:rsid w:val="00EC696E"/>
    <w:rsid w:val="00EC6FAE"/>
    <w:rsid w:val="00EC70C7"/>
    <w:rsid w:val="00EC777A"/>
    <w:rsid w:val="00ED13BD"/>
    <w:rsid w:val="00ED157E"/>
    <w:rsid w:val="00ED1894"/>
    <w:rsid w:val="00ED1A47"/>
    <w:rsid w:val="00ED1F72"/>
    <w:rsid w:val="00ED2620"/>
    <w:rsid w:val="00ED35B9"/>
    <w:rsid w:val="00ED3743"/>
    <w:rsid w:val="00ED3AB2"/>
    <w:rsid w:val="00ED3C0C"/>
    <w:rsid w:val="00ED3E30"/>
    <w:rsid w:val="00ED4E54"/>
    <w:rsid w:val="00ED67D1"/>
    <w:rsid w:val="00ED6C2F"/>
    <w:rsid w:val="00ED70B2"/>
    <w:rsid w:val="00ED7375"/>
    <w:rsid w:val="00ED7604"/>
    <w:rsid w:val="00ED7BC8"/>
    <w:rsid w:val="00EE0041"/>
    <w:rsid w:val="00EE01D5"/>
    <w:rsid w:val="00EE07D9"/>
    <w:rsid w:val="00EE1391"/>
    <w:rsid w:val="00EE13D1"/>
    <w:rsid w:val="00EE1586"/>
    <w:rsid w:val="00EE1BA2"/>
    <w:rsid w:val="00EE1EAD"/>
    <w:rsid w:val="00EE25E5"/>
    <w:rsid w:val="00EE2774"/>
    <w:rsid w:val="00EE29B1"/>
    <w:rsid w:val="00EE2E12"/>
    <w:rsid w:val="00EE2F1D"/>
    <w:rsid w:val="00EE3622"/>
    <w:rsid w:val="00EE37A3"/>
    <w:rsid w:val="00EE3A0D"/>
    <w:rsid w:val="00EE40F0"/>
    <w:rsid w:val="00EE445B"/>
    <w:rsid w:val="00EE4607"/>
    <w:rsid w:val="00EE4BE7"/>
    <w:rsid w:val="00EE4DE9"/>
    <w:rsid w:val="00EE5015"/>
    <w:rsid w:val="00EE502C"/>
    <w:rsid w:val="00EE7B3D"/>
    <w:rsid w:val="00EF010B"/>
    <w:rsid w:val="00EF0172"/>
    <w:rsid w:val="00EF0925"/>
    <w:rsid w:val="00EF10C8"/>
    <w:rsid w:val="00EF12D2"/>
    <w:rsid w:val="00EF15B1"/>
    <w:rsid w:val="00EF294C"/>
    <w:rsid w:val="00EF3223"/>
    <w:rsid w:val="00EF365F"/>
    <w:rsid w:val="00EF366C"/>
    <w:rsid w:val="00EF49FF"/>
    <w:rsid w:val="00EF4B9A"/>
    <w:rsid w:val="00EF5498"/>
    <w:rsid w:val="00EF6ECF"/>
    <w:rsid w:val="00EF713E"/>
    <w:rsid w:val="00EF7AD5"/>
    <w:rsid w:val="00F00BD5"/>
    <w:rsid w:val="00F00FB7"/>
    <w:rsid w:val="00F013FD"/>
    <w:rsid w:val="00F03597"/>
    <w:rsid w:val="00F04156"/>
    <w:rsid w:val="00F04A98"/>
    <w:rsid w:val="00F0560F"/>
    <w:rsid w:val="00F058E1"/>
    <w:rsid w:val="00F06D6E"/>
    <w:rsid w:val="00F074D2"/>
    <w:rsid w:val="00F07D2E"/>
    <w:rsid w:val="00F07ED0"/>
    <w:rsid w:val="00F07F02"/>
    <w:rsid w:val="00F10057"/>
    <w:rsid w:val="00F108A4"/>
    <w:rsid w:val="00F11AE9"/>
    <w:rsid w:val="00F11B1F"/>
    <w:rsid w:val="00F11B7E"/>
    <w:rsid w:val="00F11FC9"/>
    <w:rsid w:val="00F125BF"/>
    <w:rsid w:val="00F12C92"/>
    <w:rsid w:val="00F13749"/>
    <w:rsid w:val="00F13980"/>
    <w:rsid w:val="00F13D5E"/>
    <w:rsid w:val="00F13E39"/>
    <w:rsid w:val="00F145F0"/>
    <w:rsid w:val="00F147DC"/>
    <w:rsid w:val="00F14CE9"/>
    <w:rsid w:val="00F15937"/>
    <w:rsid w:val="00F15C72"/>
    <w:rsid w:val="00F15D03"/>
    <w:rsid w:val="00F16040"/>
    <w:rsid w:val="00F163D0"/>
    <w:rsid w:val="00F1679A"/>
    <w:rsid w:val="00F16A18"/>
    <w:rsid w:val="00F16C32"/>
    <w:rsid w:val="00F16DDD"/>
    <w:rsid w:val="00F17BE0"/>
    <w:rsid w:val="00F20652"/>
    <w:rsid w:val="00F207EE"/>
    <w:rsid w:val="00F21233"/>
    <w:rsid w:val="00F220B9"/>
    <w:rsid w:val="00F2215F"/>
    <w:rsid w:val="00F222F1"/>
    <w:rsid w:val="00F22581"/>
    <w:rsid w:val="00F22B15"/>
    <w:rsid w:val="00F22D1C"/>
    <w:rsid w:val="00F22F30"/>
    <w:rsid w:val="00F23814"/>
    <w:rsid w:val="00F23896"/>
    <w:rsid w:val="00F24078"/>
    <w:rsid w:val="00F24911"/>
    <w:rsid w:val="00F25C92"/>
    <w:rsid w:val="00F26968"/>
    <w:rsid w:val="00F26AF2"/>
    <w:rsid w:val="00F26B59"/>
    <w:rsid w:val="00F2715D"/>
    <w:rsid w:val="00F27516"/>
    <w:rsid w:val="00F27532"/>
    <w:rsid w:val="00F2774B"/>
    <w:rsid w:val="00F30423"/>
    <w:rsid w:val="00F31079"/>
    <w:rsid w:val="00F311B0"/>
    <w:rsid w:val="00F31B60"/>
    <w:rsid w:val="00F31BC9"/>
    <w:rsid w:val="00F31D90"/>
    <w:rsid w:val="00F33491"/>
    <w:rsid w:val="00F337A4"/>
    <w:rsid w:val="00F341D5"/>
    <w:rsid w:val="00F351AA"/>
    <w:rsid w:val="00F351D6"/>
    <w:rsid w:val="00F357E0"/>
    <w:rsid w:val="00F36044"/>
    <w:rsid w:val="00F3637D"/>
    <w:rsid w:val="00F36444"/>
    <w:rsid w:val="00F36C99"/>
    <w:rsid w:val="00F36FB7"/>
    <w:rsid w:val="00F374AB"/>
    <w:rsid w:val="00F378C2"/>
    <w:rsid w:val="00F40177"/>
    <w:rsid w:val="00F42E8F"/>
    <w:rsid w:val="00F430FC"/>
    <w:rsid w:val="00F433AB"/>
    <w:rsid w:val="00F4352E"/>
    <w:rsid w:val="00F43D4C"/>
    <w:rsid w:val="00F44986"/>
    <w:rsid w:val="00F44CAE"/>
    <w:rsid w:val="00F44ED4"/>
    <w:rsid w:val="00F45120"/>
    <w:rsid w:val="00F452CE"/>
    <w:rsid w:val="00F452FC"/>
    <w:rsid w:val="00F45B3B"/>
    <w:rsid w:val="00F46152"/>
    <w:rsid w:val="00F461E2"/>
    <w:rsid w:val="00F461F3"/>
    <w:rsid w:val="00F465A0"/>
    <w:rsid w:val="00F46628"/>
    <w:rsid w:val="00F46C78"/>
    <w:rsid w:val="00F46FB6"/>
    <w:rsid w:val="00F47633"/>
    <w:rsid w:val="00F502D2"/>
    <w:rsid w:val="00F50461"/>
    <w:rsid w:val="00F52905"/>
    <w:rsid w:val="00F533EB"/>
    <w:rsid w:val="00F5341C"/>
    <w:rsid w:val="00F5374C"/>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524"/>
    <w:rsid w:val="00F66874"/>
    <w:rsid w:val="00F66FFA"/>
    <w:rsid w:val="00F67197"/>
    <w:rsid w:val="00F7106E"/>
    <w:rsid w:val="00F71415"/>
    <w:rsid w:val="00F71843"/>
    <w:rsid w:val="00F71A51"/>
    <w:rsid w:val="00F71FE3"/>
    <w:rsid w:val="00F72291"/>
    <w:rsid w:val="00F73073"/>
    <w:rsid w:val="00F738FF"/>
    <w:rsid w:val="00F746DF"/>
    <w:rsid w:val="00F74DAD"/>
    <w:rsid w:val="00F757AF"/>
    <w:rsid w:val="00F75823"/>
    <w:rsid w:val="00F75C28"/>
    <w:rsid w:val="00F76DEE"/>
    <w:rsid w:val="00F774DD"/>
    <w:rsid w:val="00F800E2"/>
    <w:rsid w:val="00F802BA"/>
    <w:rsid w:val="00F805D7"/>
    <w:rsid w:val="00F80F54"/>
    <w:rsid w:val="00F8164D"/>
    <w:rsid w:val="00F81FA5"/>
    <w:rsid w:val="00F83361"/>
    <w:rsid w:val="00F83613"/>
    <w:rsid w:val="00F838B5"/>
    <w:rsid w:val="00F84E78"/>
    <w:rsid w:val="00F856EA"/>
    <w:rsid w:val="00F863E6"/>
    <w:rsid w:val="00F866EB"/>
    <w:rsid w:val="00F874E1"/>
    <w:rsid w:val="00F87A58"/>
    <w:rsid w:val="00F900C3"/>
    <w:rsid w:val="00F903CE"/>
    <w:rsid w:val="00F90C15"/>
    <w:rsid w:val="00F91669"/>
    <w:rsid w:val="00F91D00"/>
    <w:rsid w:val="00F91FF1"/>
    <w:rsid w:val="00F92007"/>
    <w:rsid w:val="00F9254C"/>
    <w:rsid w:val="00F92CA1"/>
    <w:rsid w:val="00F93509"/>
    <w:rsid w:val="00F941C9"/>
    <w:rsid w:val="00F94629"/>
    <w:rsid w:val="00F94A3C"/>
    <w:rsid w:val="00F9516C"/>
    <w:rsid w:val="00F9684A"/>
    <w:rsid w:val="00F973DC"/>
    <w:rsid w:val="00F97A56"/>
    <w:rsid w:val="00F97A82"/>
    <w:rsid w:val="00F97D62"/>
    <w:rsid w:val="00FA0079"/>
    <w:rsid w:val="00FA0267"/>
    <w:rsid w:val="00FA02B8"/>
    <w:rsid w:val="00FA0663"/>
    <w:rsid w:val="00FA0B41"/>
    <w:rsid w:val="00FA0DFF"/>
    <w:rsid w:val="00FA15A5"/>
    <w:rsid w:val="00FA1BAA"/>
    <w:rsid w:val="00FA2B2F"/>
    <w:rsid w:val="00FA3A03"/>
    <w:rsid w:val="00FA3A9D"/>
    <w:rsid w:val="00FA472B"/>
    <w:rsid w:val="00FA4F8D"/>
    <w:rsid w:val="00FA74D1"/>
    <w:rsid w:val="00FA7D45"/>
    <w:rsid w:val="00FB059F"/>
    <w:rsid w:val="00FB0876"/>
    <w:rsid w:val="00FB0B59"/>
    <w:rsid w:val="00FB13AD"/>
    <w:rsid w:val="00FB1A28"/>
    <w:rsid w:val="00FB25CE"/>
    <w:rsid w:val="00FB371D"/>
    <w:rsid w:val="00FB3ED7"/>
    <w:rsid w:val="00FB3F9B"/>
    <w:rsid w:val="00FB5282"/>
    <w:rsid w:val="00FB606A"/>
    <w:rsid w:val="00FB6644"/>
    <w:rsid w:val="00FB72ED"/>
    <w:rsid w:val="00FB75D5"/>
    <w:rsid w:val="00FB765F"/>
    <w:rsid w:val="00FB7F62"/>
    <w:rsid w:val="00FC0251"/>
    <w:rsid w:val="00FC053E"/>
    <w:rsid w:val="00FC160D"/>
    <w:rsid w:val="00FC1D3E"/>
    <w:rsid w:val="00FC24C4"/>
    <w:rsid w:val="00FC282D"/>
    <w:rsid w:val="00FC2B99"/>
    <w:rsid w:val="00FC31DE"/>
    <w:rsid w:val="00FC34B7"/>
    <w:rsid w:val="00FC49D8"/>
    <w:rsid w:val="00FC583E"/>
    <w:rsid w:val="00FC5989"/>
    <w:rsid w:val="00FC6A01"/>
    <w:rsid w:val="00FC6A51"/>
    <w:rsid w:val="00FC6C18"/>
    <w:rsid w:val="00FC6CB7"/>
    <w:rsid w:val="00FC7225"/>
    <w:rsid w:val="00FC74A2"/>
    <w:rsid w:val="00FC76E4"/>
    <w:rsid w:val="00FC774A"/>
    <w:rsid w:val="00FC7766"/>
    <w:rsid w:val="00FD0302"/>
    <w:rsid w:val="00FD037B"/>
    <w:rsid w:val="00FD0C17"/>
    <w:rsid w:val="00FD0ED6"/>
    <w:rsid w:val="00FD20CA"/>
    <w:rsid w:val="00FD228A"/>
    <w:rsid w:val="00FD2955"/>
    <w:rsid w:val="00FD2958"/>
    <w:rsid w:val="00FD3E53"/>
    <w:rsid w:val="00FD5F3D"/>
    <w:rsid w:val="00FD7659"/>
    <w:rsid w:val="00FE0A8D"/>
    <w:rsid w:val="00FE0EBF"/>
    <w:rsid w:val="00FE11EF"/>
    <w:rsid w:val="00FE4185"/>
    <w:rsid w:val="00FE4FF5"/>
    <w:rsid w:val="00FE5900"/>
    <w:rsid w:val="00FE5B67"/>
    <w:rsid w:val="00FE5DE9"/>
    <w:rsid w:val="00FE6783"/>
    <w:rsid w:val="00FE6A55"/>
    <w:rsid w:val="00FE7D8C"/>
    <w:rsid w:val="00FF0397"/>
    <w:rsid w:val="00FF0A6C"/>
    <w:rsid w:val="00FF0FFA"/>
    <w:rsid w:val="00FF1F5F"/>
    <w:rsid w:val="00FF2197"/>
    <w:rsid w:val="00FF22C6"/>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B2BAF"/>
    <w:pPr>
      <w:widowControl w:val="0"/>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c">
    <w:name w:val="Plain Text"/>
    <w:basedOn w:val="a0"/>
    <w:link w:val="ad"/>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2">
    <w:name w:val="header"/>
    <w:basedOn w:val="a0"/>
    <w:link w:val="af3"/>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basedOn w:val="a1"/>
    <w:link w:val="af2"/>
    <w:semiHidden/>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出段落,列,—ñ弌’i,B"/>
    <w:basedOn w:val="a0"/>
    <w:link w:val="aff"/>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qFormat/>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styleId="aff2">
    <w:name w:val="table of figures"/>
    <w:basedOn w:val="a0"/>
    <w:next w:val="a0"/>
    <w:uiPriority w:val="99"/>
    <w:rsid w:val="005C1D94"/>
    <w:pPr>
      <w:widowControl/>
      <w:tabs>
        <w:tab w:val="left" w:pos="811"/>
      </w:tabs>
      <w:spacing w:before="60"/>
      <w:ind w:left="811" w:hanging="811"/>
      <w:jc w:val="left"/>
    </w:pPr>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077509716">
      <w:bodyDiv w:val="1"/>
      <w:marLeft w:val="0"/>
      <w:marRight w:val="0"/>
      <w:marTop w:val="0"/>
      <w:marBottom w:val="0"/>
      <w:divBdr>
        <w:top w:val="none" w:sz="0" w:space="0" w:color="auto"/>
        <w:left w:val="none" w:sz="0" w:space="0" w:color="auto"/>
        <w:bottom w:val="none" w:sz="0" w:space="0" w:color="auto"/>
        <w:right w:val="none" w:sz="0" w:space="0" w:color="auto"/>
      </w:divBdr>
    </w:div>
    <w:div w:id="1105880297">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48254556">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6440470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 w:id="2127844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9.vsd"/><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0CCF82-3ED1-4CC3-9AC8-D69322A62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19</Pages>
  <Words>7104</Words>
  <Characters>40499</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464</cp:revision>
  <dcterms:created xsi:type="dcterms:W3CDTF">2022-10-28T02:05:00Z</dcterms:created>
  <dcterms:modified xsi:type="dcterms:W3CDTF">2022-11-13T06:56:00Z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(3)22mRAQblwEqgB90bXOzKzvNwFs5aWe/cvXEQeXDki5y8pv2m6shrS0CcBe0ZWM7z7kmNAzQH
FNV+aJGYgyhYNvPrKck+tqhH6R5LL1TE+eFpHh1SBgPVXGjyYFUrOoW8B55V5zDsURKC7RvN
IiKd4Ny4YnivphGzVRBmuYiytMIRzBweA2ocQ1Qx1Z3lxqnXpftlpV/k9oV1wtqCDJUrEMtO
DkqFO8ZgCUqopWwjvO</vt:lpwstr>
  </property>
  <property fmtid="{D5CDD505-2E9C-101B-9397-08002B2CF9AE}" pid="3" name="_2015_ms_pID_7253431">
    <vt:lpwstr>4dUtCwebAIRivHr/Nix42bsEEAf2hBqoZ0n6d/1vZ9KzyvJZrZ0Maf
PCMYamms+7ROBkPqzC3OirR6LALmpwhGynUEfkSlksrirIlusHqy46qGC2A2fAEfi6glqkI/
zTbD2oi7+74GskY2VDkES82Nt01qwtprHkbN9U6DgkVe+pK+ugJS1xY0xwcCkH3Bd9I5ivXE
2sGUIbBKFKla4GGB8sl7FnBStzPxBBOk0niG</vt:lpwstr>
  </property>
  <property fmtid="{D5CDD505-2E9C-101B-9397-08002B2CF9AE}" pid="4" name="_2015_ms_pID_7253432">
    <vt:lpwstr>uA==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1666265231</vt:lpwstr>
  </property>
</Properties>
</file>